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ACB3" w14:textId="77777777" w:rsidR="002F724C" w:rsidRDefault="002F724C" w:rsidP="002F724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Утверждаю:</w:t>
      </w:r>
    </w:p>
    <w:p w14:paraId="07023FF3" w14:textId="619A4AD8" w:rsidR="002F724C" w:rsidRDefault="00BD1068" w:rsidP="002F724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60D32">
        <w:rPr>
          <w:rFonts w:ascii="Times New Roman" w:hAnsi="Times New Roman" w:cs="Times New Roman"/>
          <w:sz w:val="24"/>
          <w:szCs w:val="24"/>
        </w:rPr>
        <w:t>и</w:t>
      </w:r>
      <w:r w:rsidR="002F724C">
        <w:rPr>
          <w:rFonts w:ascii="Times New Roman" w:hAnsi="Times New Roman" w:cs="Times New Roman"/>
          <w:sz w:val="24"/>
          <w:szCs w:val="24"/>
        </w:rPr>
        <w:t>ректор ГБУ КО РЦ  «Доверие»</w:t>
      </w:r>
    </w:p>
    <w:p w14:paraId="7C5BF67C" w14:textId="5E94344A" w:rsidR="002F724C" w:rsidRDefault="002F724C" w:rsidP="002F724C">
      <w:pPr>
        <w:shd w:val="clear" w:color="auto" w:fill="FFFFFF"/>
        <w:tabs>
          <w:tab w:val="left" w:leader="underscore" w:pos="6228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/</w:t>
      </w:r>
      <w:r w:rsidR="00BD1068">
        <w:rPr>
          <w:rFonts w:ascii="Times New Roman" w:hAnsi="Times New Roman" w:cs="Times New Roman"/>
          <w:sz w:val="24"/>
          <w:szCs w:val="24"/>
        </w:rPr>
        <w:t>С.Н.Дробышева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F0BEF80" w14:textId="2C02CFA2" w:rsidR="002F724C" w:rsidRDefault="002F724C" w:rsidP="002F724C">
      <w:pPr>
        <w:shd w:val="clear" w:color="auto" w:fill="FFFFFF"/>
        <w:tabs>
          <w:tab w:val="left" w:pos="725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_</w:t>
      </w:r>
      <w:r w:rsidR="005B2F5E">
        <w:rPr>
          <w:rFonts w:ascii="Times New Roman" w:hAnsi="Times New Roman" w:cs="Times New Roman"/>
          <w:iCs/>
          <w:sz w:val="24"/>
          <w:szCs w:val="24"/>
          <w:u w:val="single"/>
        </w:rPr>
        <w:t>14 января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EFF677" w14:textId="77777777" w:rsidR="002F724C" w:rsidRDefault="002F724C" w:rsidP="002F724C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BCEFB8A" w14:textId="77777777" w:rsidR="002F724C" w:rsidRDefault="002F724C" w:rsidP="002F724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E949B7A" w14:textId="77777777" w:rsidR="002F724C" w:rsidRDefault="002F724C" w:rsidP="002F72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труда и социальной защиты Калужской области</w:t>
      </w:r>
    </w:p>
    <w:p w14:paraId="461D4F97" w14:textId="77777777" w:rsidR="002F724C" w:rsidRDefault="002F724C" w:rsidP="002F72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Государственное бюджетное учреждение Калужской области </w:t>
      </w:r>
    </w:p>
    <w:p w14:paraId="6D833D80" w14:textId="77777777" w:rsidR="002F724C" w:rsidRDefault="002F724C" w:rsidP="002F72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«Обнинский реабилитационный центр для детей и подростков с ограниченными возможностями «Доверие» </w:t>
      </w:r>
    </w:p>
    <w:p w14:paraId="5EDB5C0C" w14:textId="77777777" w:rsidR="002F724C" w:rsidRDefault="002F724C" w:rsidP="002F724C">
      <w:pPr>
        <w:jc w:val="center"/>
        <w:rPr>
          <w:rFonts w:ascii="Times New Roman" w:hAnsi="Times New Roman"/>
          <w:sz w:val="36"/>
          <w:szCs w:val="36"/>
        </w:rPr>
      </w:pPr>
    </w:p>
    <w:p w14:paraId="20671EA4" w14:textId="77777777" w:rsidR="002F724C" w:rsidRDefault="002F724C" w:rsidP="002F724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ДОПОЛНИТЕЛЬНАЯ ОБЩЕРАЗВИВАЮЩАЯ </w:t>
      </w:r>
      <w:r>
        <w:rPr>
          <w:rFonts w:ascii="Times New Roman" w:hAnsi="Times New Roman"/>
          <w:sz w:val="36"/>
          <w:szCs w:val="36"/>
        </w:rPr>
        <w:br/>
        <w:t>ПРОГРАММА</w:t>
      </w:r>
    </w:p>
    <w:p w14:paraId="2F0F2ABC" w14:textId="6F1C815C" w:rsidR="002F724C" w:rsidRDefault="002F724C" w:rsidP="002F724C">
      <w:pPr>
        <w:jc w:val="center"/>
        <w:rPr>
          <w:rFonts w:ascii="Times New Roman" w:hAnsi="Times New Roman"/>
          <w:sz w:val="36"/>
          <w:szCs w:val="36"/>
        </w:rPr>
      </w:pPr>
    </w:p>
    <w:p w14:paraId="70E2589F" w14:textId="58633D3C" w:rsidR="002F724C" w:rsidRPr="002F724C" w:rsidRDefault="002F724C" w:rsidP="002F724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2F724C">
        <w:rPr>
          <w:rFonts w:ascii="Times New Roman" w:eastAsia="Times New Roman" w:hAnsi="Times New Roman" w:cs="Times New Roman"/>
          <w:b/>
          <w:bCs/>
          <w:sz w:val="48"/>
          <w:szCs w:val="48"/>
        </w:rPr>
        <w:t>«Сенсорная интеграция в коррекционной работе с детьми с ОВЗ»</w:t>
      </w:r>
    </w:p>
    <w:p w14:paraId="73E727C4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48"/>
          <w:szCs w:val="48"/>
        </w:rPr>
      </w:pPr>
    </w:p>
    <w:p w14:paraId="00F856BE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24646E" w14:textId="33ACA20B" w:rsidR="002F724C" w:rsidRPr="00BD1068" w:rsidRDefault="00660D32" w:rsidP="00E7736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0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составила</w:t>
      </w:r>
    </w:p>
    <w:p w14:paraId="76EC80E4" w14:textId="39148892" w:rsidR="00660D32" w:rsidRPr="00BD1068" w:rsidRDefault="00660D32" w:rsidP="00E7736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0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</w:t>
      </w:r>
      <w:r w:rsidR="00BD1068" w:rsidRPr="00B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14:paraId="0E56B5C7" w14:textId="3A1DB871" w:rsidR="00BD1068" w:rsidRPr="00BD1068" w:rsidRDefault="00BD1068" w:rsidP="00E7736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068">
        <w:rPr>
          <w:rFonts w:ascii="Times New Roman" w:eastAsia="Times New Roman" w:hAnsi="Times New Roman" w:cs="Times New Roman"/>
          <w:color w:val="000000"/>
          <w:sz w:val="28"/>
          <w:szCs w:val="28"/>
        </w:rPr>
        <w:t>Фролова Н.В.</w:t>
      </w:r>
    </w:p>
    <w:p w14:paraId="592DACA6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84535B2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29BBE4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F2AFD3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14FE0EF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074FBE7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2F0A6E9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53FF1E3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12F88FA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A6C4CB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D8A81D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9B650DA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489FC0" w14:textId="77777777" w:rsidR="002F724C" w:rsidRDefault="002F724C" w:rsidP="002F7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255972" w14:textId="5CAD41FD" w:rsidR="002F724C" w:rsidRDefault="002F724C" w:rsidP="002F724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Обнинск, 2026 г.</w:t>
      </w:r>
    </w:p>
    <w:p w14:paraId="3C53CBB0" w14:textId="77777777" w:rsidR="00BD1068" w:rsidRDefault="00BD106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6DFA144" w14:textId="2139AAA2" w:rsidR="001711EE" w:rsidRDefault="002F724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Пояснител</w:t>
      </w:r>
      <w:r w:rsidR="003D1512">
        <w:rPr>
          <w:rFonts w:ascii="Times New Roman" w:eastAsia="Times New Roman" w:hAnsi="Times New Roman" w:cs="Times New Roman"/>
          <w:sz w:val="28"/>
        </w:rPr>
        <w:t>ьная записка</w:t>
      </w:r>
    </w:p>
    <w:p w14:paraId="2C3A8A8A" w14:textId="77777777" w:rsidR="001711EE" w:rsidRDefault="003D151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Сенсорная интеграция – это обработка поступающих от органов чувств ощущений, их структурирование и упорядочивание получаемой таким образом информации для последующего адекватного ответа. То есть, все, что мы получаем от органов чувств, поступает в мозг, обрабатывается там, выдается нам в виде некоторого знания о предмете – что же это такое, какими свойствами оно обладает и насколько опасно для организма или напротив полезно. Чем правильнее работают сенсорные системы, тем больше достаточной информации получает мозг и выдает больше адекватных ответов.</w:t>
      </w:r>
    </w:p>
    <w:p w14:paraId="5CE1ABFE" w14:textId="77777777" w:rsidR="001711EE" w:rsidRDefault="003D151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Основная идея метода сенсорной интеграции заключается в том, что впечатления собственного тела - тактильные, проприоцептивные, вестибулярные являются базой для приобретения и накопления сенсорного опыта и развития личности в целом. Поэтому сенсорная интеграция направлена, прежде всего, на развитие взаимодействия между тактильной, проприоцептивной и вестибулярной сенсорными системами как базы, основы, предпосылки для формирования других чувств.</w:t>
      </w:r>
    </w:p>
    <w:p w14:paraId="589023A3" w14:textId="77777777" w:rsidR="001711EE" w:rsidRDefault="003D151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Процесс сенсорной интеграции начинается с первых недель внутриутробной жизни и наиболее интенсивно протекает до конца дошкольного возраста. В первые семь лет жизни все дети развиваются в определенной последовательности. Отличаться может темп данного развития, то есть одни дети развиваются быстрее, другие медленнее, однако идут все по одному пути. Данный возраст играет ключевую роль для сенсорной интеграции. В этот период мозг наиболее чувствителен к принятию различных ощущений и их обработке. Внутренний импульс побуждает детей быть очень активными и приобретать различные навыки. С развитием сенсорной интеграции связана деятельность человека в целом.</w:t>
      </w:r>
    </w:p>
    <w:p w14:paraId="2CB4016D" w14:textId="77777777" w:rsidR="001711EE" w:rsidRDefault="003D151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Создателем метода сенсорной интеграции является  Джин Айрес, логопед, психолог, трудотерапевт, научный сотрудник Южно-калифорнийского университета в Лос-Анджелесе. </w:t>
      </w:r>
    </w:p>
    <w:p w14:paraId="10A78AF1" w14:textId="77777777" w:rsidR="001711EE" w:rsidRDefault="003D151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>Актуальность:</w:t>
      </w:r>
    </w:p>
    <w:p w14:paraId="0689F8F3" w14:textId="77777777" w:rsidR="001711EE" w:rsidRDefault="003D151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«Интересно» — это «детское» определение сенсорной интеграции.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Познание окружающего мира начинается с ощущений, с восприятия. Чем богаче ощущения и восприятия, тем шире и многограннее будут полученные ребѐнком сведения об окружающем мире. Успешность умственного, физического, эстетического, экологического воспитания в значительной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степени зависит от уровня сенсорного развития детей, то есть от того, насколько совершенно ребенок слышит, видит, осязает окружающее. Чувственное познание внешнего мира -важнейшее звено в системе познавательной деятельности ребѐнка, необходимая предпосылка интеллектуального развития.</w:t>
      </w:r>
    </w:p>
    <w:p w14:paraId="76203AFF" w14:textId="77777777" w:rsidR="001711EE" w:rsidRDefault="003D151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Процесс познания маленького человека отличается от процесса познания взрослого. Взрослые познают мир умом, маленькие дети – эмоциями. Познавательная активность ребенка выражается, прежде всего, в развитии восприятия, символической (знаковой) функции мышления и осмысленной предметной деятельности. В процессе развития восприятия ребенок постепенно накапливает зрительные, слуховые, тактильно-двигательные, осязательные образы.</w:t>
      </w:r>
    </w:p>
    <w:p w14:paraId="4D8435BB" w14:textId="77777777" w:rsidR="001711EE" w:rsidRDefault="001711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</w:pPr>
    </w:p>
    <w:p w14:paraId="640E32C1" w14:textId="77777777" w:rsidR="001711EE" w:rsidRDefault="003D151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Цель:  </w:t>
      </w:r>
    </w:p>
    <w:p w14:paraId="0FBDFE91" w14:textId="77777777" w:rsidR="001711EE" w:rsidRDefault="003D151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Обогащение чувственного опыта ребенка через целенаправленное систематическое воздействие на различные анализаторы, коррекция сенсорно-перцептивной, коммуникативной, эмоционально-волевой сферы, развитие познавательной деятельности. </w:t>
      </w:r>
    </w:p>
    <w:p w14:paraId="06DBBC19" w14:textId="77777777" w:rsidR="001711EE" w:rsidRDefault="003D151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Задачи коррекционно-развивающей </w:t>
      </w:r>
      <w:r>
        <w:rPr>
          <w:rFonts w:ascii="Times New Roman" w:eastAsia="Times New Roman" w:hAnsi="Times New Roman" w:cs="Times New Roman"/>
          <w:b/>
          <w:sz w:val="28"/>
        </w:rPr>
        <w:t>программы:</w:t>
      </w:r>
    </w:p>
    <w:p w14:paraId="36CBC022" w14:textId="6A9E826F" w:rsidR="001711EE" w:rsidRDefault="003D151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развивать ос</w:t>
      </w:r>
      <w:r w:rsidR="006A1EA6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знание ребёнком положение собственного тела в пространстве;</w:t>
      </w:r>
    </w:p>
    <w:p w14:paraId="4196A2E8" w14:textId="77777777" w:rsidR="001711EE" w:rsidRDefault="003D1512">
      <w:pPr>
        <w:numPr>
          <w:ilvl w:val="0"/>
          <w:numId w:val="1"/>
        </w:numPr>
        <w:tabs>
          <w:tab w:val="left" w:pos="569"/>
        </w:tabs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 развивать и совершенствовать у детей все виды восприятия, обогащать их чувственный опыт;</w:t>
      </w:r>
    </w:p>
    <w:p w14:paraId="4AF46DDB" w14:textId="754DA034" w:rsidR="001711EE" w:rsidRDefault="003D1512">
      <w:pPr>
        <w:numPr>
          <w:ilvl w:val="0"/>
          <w:numId w:val="1"/>
        </w:numPr>
        <w:tabs>
          <w:tab w:val="left" w:pos="569"/>
        </w:tabs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развивать ос</w:t>
      </w:r>
      <w:r w:rsidR="006A1EA6">
        <w:rPr>
          <w:rFonts w:ascii="Times New Roman" w:eastAsia="Times New Roman" w:hAnsi="Times New Roman" w:cs="Times New Roman"/>
          <w:sz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затетельное восприятие (тактильные и синестетические ощущения,</w:t>
      </w:r>
      <w:r w:rsidR="006A1EA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мелкую и крупную моторику);</w:t>
      </w:r>
    </w:p>
    <w:p w14:paraId="1E2740A7" w14:textId="77777777" w:rsidR="001711EE" w:rsidRDefault="003D1512">
      <w:pPr>
        <w:numPr>
          <w:ilvl w:val="0"/>
          <w:numId w:val="1"/>
        </w:numPr>
        <w:tabs>
          <w:tab w:val="left" w:pos="569"/>
        </w:tabs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расширять эмоциональный и социальный опыт детей;</w:t>
      </w:r>
    </w:p>
    <w:p w14:paraId="62E81531" w14:textId="77777777" w:rsidR="001711EE" w:rsidRDefault="001711EE">
      <w:pPr>
        <w:tabs>
          <w:tab w:val="left" w:pos="56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C81E06C" w14:textId="77777777" w:rsidR="001711EE" w:rsidRDefault="003D1512">
      <w:pPr>
        <w:tabs>
          <w:tab w:val="left" w:pos="569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Занятия проводятся в группах </w:t>
      </w:r>
      <w:r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два раза в неделю и индивидуаль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но в зависимости от уровня психофизического развития каждого ребенка. Длительность занятия и физические нагрузки строго индивидуализированы и могут меняться в зависимости от особенностей психофизического состояния детей. Занятия проводятся в сенсорной комнате, в сенсорно-модульном саду, в зале ЛФК, в кабинете психолога. </w:t>
      </w:r>
    </w:p>
    <w:p w14:paraId="1D8B9775" w14:textId="6A0710AE" w:rsidR="001711EE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В данной программе представлена система работы по обогащению чувственного опыта детей, путем  предметно-практической деятельности,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lastRenderedPageBreak/>
        <w:t>созданию определённой развивающей предметно-пространственной  среды с использова</w:t>
      </w:r>
      <w:r w:rsidR="002F724C">
        <w:rPr>
          <w:rFonts w:ascii="Times New Roman" w:eastAsia="Times New Roman" w:hAnsi="Times New Roman" w:cs="Times New Roman"/>
          <w:color w:val="000000"/>
          <w:spacing w:val="-3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ием различных материалов, игр и оборудования, способных стимулировать органы чувств и способствующих развитию основных видов восприятия.</w:t>
      </w:r>
    </w:p>
    <w:p w14:paraId="0F3E1FAD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b/>
          <w:sz w:val="28"/>
          <w:szCs w:val="28"/>
        </w:rPr>
        <w:t xml:space="preserve">Методологическую основу программы </w:t>
      </w:r>
    </w:p>
    <w:p w14:paraId="5D51DDDA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sz w:val="28"/>
          <w:szCs w:val="28"/>
        </w:rPr>
        <w:t>составляют общие принципы коррекционно-развивающей работы. При построении программы учитывались принципы составления коррекционно-развивающих программ по Г.В. Бурменской[1]:</w:t>
      </w:r>
    </w:p>
    <w:p w14:paraId="28B8E244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sz w:val="28"/>
          <w:szCs w:val="28"/>
        </w:rPr>
        <w:t>Принцип единства диагностики и коррекции. Диагностика, проведенная перед началом занятий по программе, позволяет индивидуально подобрать актуальный уровень сложности заданий для каждого ребенка, чем достигается наибольшая коррекционная эффективность занятий.</w:t>
      </w:r>
    </w:p>
    <w:p w14:paraId="57CD1E06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sz w:val="28"/>
          <w:szCs w:val="28"/>
        </w:rPr>
        <w:t>Деятельностный принцип коррекции. Коррекция и развитие сенсорно-перцептивной сферы ребенка происходит в ходе направляемого психологом взаимодействия ребенка с оборудованием темной сенсорной комнаты. В ходе каждого занятия совершенствуются практические умения и навыки ребенка.</w:t>
      </w:r>
    </w:p>
    <w:p w14:paraId="7305A56B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sz w:val="28"/>
          <w:szCs w:val="28"/>
        </w:rPr>
        <w:t>Принцип учета возрастных, психологических и индивидуальных особенностей ребенка. В зависимости от возраста детей, их индивидуально-психологических особенностей и уровня развития сенсорно-перцептивной сферы в структуре и содержании занятия производятся изменения. В том числе регулируется уровень сложности и продолжительности занятий, длительность использования интерактивного оборудования темной сенсорной комнаты.</w:t>
      </w:r>
    </w:p>
    <w:p w14:paraId="3AA7E086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F724C">
        <w:rPr>
          <w:rFonts w:ascii="Times New Roman" w:eastAsia="Calibri" w:hAnsi="Times New Roman" w:cs="Times New Roman"/>
          <w:i/>
          <w:sz w:val="28"/>
          <w:szCs w:val="28"/>
        </w:rPr>
        <w:t>Ориентировочная структура занятия:</w:t>
      </w:r>
    </w:p>
    <w:p w14:paraId="555D48D3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sz w:val="28"/>
          <w:szCs w:val="28"/>
        </w:rPr>
        <w:t>Вводный этап занятия включает в себя ритуал приветствия, определение эмоционального благополучия детей в начале занятия, целеполагание, создание благоприятного психологического климата в группе.</w:t>
      </w:r>
    </w:p>
    <w:p w14:paraId="76BF9FD0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sz w:val="28"/>
          <w:szCs w:val="28"/>
        </w:rPr>
        <w:t>Коррекционно-развивающий этап занятия может включать в себя активизирующую, основную и релаксационную части, которые состоят из функциональных, глазодвигательных, дыхательных, коммуникативных и т.п. упражнений и релаксации. Педагог-психолог может варьировать части занятия в соответствии с его задачами.</w:t>
      </w:r>
    </w:p>
    <w:p w14:paraId="3062F49C" w14:textId="77777777" w:rsidR="001711EE" w:rsidRPr="002F724C" w:rsidRDefault="003D15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724C">
        <w:rPr>
          <w:rFonts w:ascii="Times New Roman" w:eastAsia="Calibri" w:hAnsi="Times New Roman" w:cs="Times New Roman"/>
          <w:sz w:val="28"/>
          <w:szCs w:val="28"/>
        </w:rPr>
        <w:lastRenderedPageBreak/>
        <w:t>Заключительный этап занятия включает в себя подведение итогов, получение обратной связи, определение эмоционального благополучия детей в конце занятия, ритуал прощания.</w:t>
      </w:r>
    </w:p>
    <w:p w14:paraId="5F4EDCDC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Технологии и оборудование: </w:t>
      </w:r>
    </w:p>
    <w:p w14:paraId="6F7BDC1B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Гравитационное восприятие 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(восприятие положения в пространстве) можно развивать, используя :</w:t>
      </w:r>
    </w:p>
    <w:p w14:paraId="7DB7DF22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качели различных модификаций, на которых можно качаться в различных положениях;</w:t>
      </w:r>
    </w:p>
    <w:p w14:paraId="11F807C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гамаки из лайкры, создающие эффект плотного облегания;</w:t>
      </w:r>
    </w:p>
    <w:p w14:paraId="734F0A79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качели-гнезда, где можно спрятаться, качание на простыне (игра «Море»);</w:t>
      </w:r>
    </w:p>
    <w:p w14:paraId="3A51B21A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доски-балансиры, надувные балансиры;</w:t>
      </w:r>
    </w:p>
    <w:p w14:paraId="6B2A69E2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фитболы большого диаметра (из нескользящего материала);</w:t>
      </w:r>
    </w:p>
    <w:p w14:paraId="552CE628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дорожки из веревок, «кочек», невысокой качающейся доски, по которым необходимо пройти, сохраняя равновесие;</w:t>
      </w:r>
    </w:p>
    <w:p w14:paraId="36866B7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горки прямые,  самодельные из мягких модулей;</w:t>
      </w:r>
    </w:p>
    <w:p w14:paraId="5DD59363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батуты;</w:t>
      </w:r>
    </w:p>
    <w:p w14:paraId="6584310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тоннели, маты, под которыми можно проползти;</w:t>
      </w:r>
    </w:p>
    <w:p w14:paraId="1B59C13F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групповые активности с шелковым разноцветным парашютом (хоровод «надуваем пузырь», прятки, пробегание, проныривание под ним, выполнение задания, пока он в воздухе, разделение задания по цвету сегмента, под которым ребенок находится).</w:t>
      </w:r>
    </w:p>
    <w:p w14:paraId="5D575059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Для развития тактильного восприятия 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:</w:t>
      </w:r>
    </w:p>
    <w:p w14:paraId="79B2449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емкость с водой и всевозможными приспособлениями для переливания, отжимания, разбрызгивания и т. д.;</w:t>
      </w:r>
    </w:p>
    <w:p w14:paraId="46FE420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баночки с водой и декором для рассматривания и манипулирования;</w:t>
      </w:r>
    </w:p>
    <w:p w14:paraId="2337D30C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тактильное панно из разных материалов (кожи, меха, перьев, шерсти и т.п.);</w:t>
      </w:r>
    </w:p>
    <w:p w14:paraId="2FA8384B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тактильные мешочки и дорожки;</w:t>
      </w:r>
    </w:p>
    <w:p w14:paraId="6384734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сенсорные коробки - контейнеры с различными наполнителями (песком, крупами, травой, камешками, а также бусинами, гидрогелем, тканями, лентами, нитками и т.д.);</w:t>
      </w:r>
    </w:p>
    <w:p w14:paraId="6B47696B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крупные шишки как массажные мячики разного диаметра;</w:t>
      </w:r>
    </w:p>
    <w:p w14:paraId="2DA42D0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материалы для лепки и моделирования (глина, пластилин, соленое тесто);</w:t>
      </w:r>
    </w:p>
    <w:p w14:paraId="0E60227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природные материалы для создания композиций и сказочных историй;</w:t>
      </w:r>
    </w:p>
    <w:p w14:paraId="1916D632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сортеры с различными наполнителями.</w:t>
      </w:r>
    </w:p>
    <w:p w14:paraId="1C24010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F724C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Зрительное восприятие 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:</w:t>
      </w:r>
    </w:p>
    <w:p w14:paraId="2C481A3F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фонарики, свечи;</w:t>
      </w:r>
    </w:p>
    <w:p w14:paraId="6523BF45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белые и цветные декоративные гирлянды (не нагревающиеся, упакованные в пластиковую бутылку или размещенные в интерьере, в недоступном месте), сказки с их использованием;</w:t>
      </w:r>
    </w:p>
    <w:p w14:paraId="276DB8D9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цветной фон для выделения предмета на нем (например, фетр или естественные и цветные крупы, окрашенные пищевыми красителями);</w:t>
      </w:r>
    </w:p>
    <w:p w14:paraId="37591D32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цветные элементы определенного цвета (необходимого размера) в монохромной среде;</w:t>
      </w:r>
    </w:p>
    <w:p w14:paraId="70C1E220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зеркала;</w:t>
      </w:r>
    </w:p>
    <w:p w14:paraId="590CD318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калейдоскоп;</w:t>
      </w:r>
    </w:p>
    <w:p w14:paraId="5C0B2818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цветные «стеклышки» для разглядывания мира вокруг (можно использовать пластиковые папки, бутылочки из яркого пластика и т.п. небьющиеся аналоги);</w:t>
      </w:r>
    </w:p>
    <w:p w14:paraId="330DFB88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цветные светильники, светящиеся шары;</w:t>
      </w:r>
    </w:p>
    <w:p w14:paraId="3A776FF1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театр теней;</w:t>
      </w:r>
    </w:p>
    <w:p w14:paraId="130E3ABC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игра с песком на подсвеченном столе (белая или цветная подсветка позволяет моделировать фон: песок расцвечивается голубым (море), зеленым (травка), желтым (песок), красным (огонь) или нейтральным, создавая универсальный фон для игры).</w:t>
      </w:r>
    </w:p>
    <w:p w14:paraId="23EFEB08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Слуховое восприятие: </w:t>
      </w:r>
    </w:p>
    <w:p w14:paraId="4618563E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чаще всего не изолированно, а в совокупности с другими техниками. В качестве самостоятельно используемых звучащих игрушек можно использовать небольшие емкости с наполнителем из круп, песка, камней и других натуральных материалов. Игра будет заключаться в поиске аналогично звучащего предмета, определения голоса или звука, принадлежащего действию или персонажу (шаги по песку, плеск воды, шум ветра, рык зверя, пение птички и т.п.).</w:t>
      </w:r>
    </w:p>
    <w:p w14:paraId="2EB1552D" w14:textId="77777777" w:rsidR="001711EE" w:rsidRPr="002F724C" w:rsidRDefault="001711EE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14:paraId="641D7237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Приложение.</w:t>
      </w:r>
    </w:p>
    <w:p w14:paraId="58B3A423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Ходьба по линии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» Материал: линия (полоса) шириной 3-4 сантиметра в форме эллипса, наклеенная или нарисованная на полу. </w:t>
      </w:r>
    </w:p>
    <w:p w14:paraId="7EACABBA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Игры с мячиком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» Все игры с мячом, направлены на улучшение вестибулярной системы, можно использовать «съедобное – несъедобное», «я знаю…». </w:t>
      </w:r>
    </w:p>
    <w:p w14:paraId="4144F6AE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Между двух берегов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 Материал: две скакалки кладем рядом с друг другом, начиная с расстояния 50 см, постепенно уменьшая расстояние до 10 см. Задача - ходьба между линий, стараясь не наступать на края.</w:t>
      </w:r>
    </w:p>
    <w:p w14:paraId="0DB851A6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Переступаем через веревочку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 Для игры потребуется веревка, которую необходимо положить на пол. Задача: ноги ставить с двух сторон от веревочки.</w:t>
      </w:r>
    </w:p>
    <w:p w14:paraId="7320F803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На носочках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» Ход игры: Возьмите бубен или барабан и стучите в него сначала тихо, потом громче и, наконец, очень громко. Дети бегают на носочках. Если бубен звучит тихо, нужно идти, звук становится громче — идти широким шагом, еще громче — бежать. Чем чаще вы меняете ритм, тем веселее игра. </w:t>
      </w:r>
    </w:p>
    <w:p w14:paraId="52D77975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Определи на ощупь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 - в мешочке находятся парные предметы, различающиеся одним признаком (пуговицы большая и маленькая, линейки широкая и узкая и т. д.). Нужно на ощупь узнать предмет и назвать его признаки: длинный — короткий, толстый — тонкий, большой — маленький, узкий — широкий и т. д.</w:t>
      </w:r>
    </w:p>
    <w:p w14:paraId="2F5B6CC6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Догадайся, что за предмет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 На столе разложены различные объемные игрушки или небольшие предметы (погремушка, мячик, кубик, расческа, зубная щетка и др.), которые накрыты сверху тонкой, но плотной и непрозрачной салфеткой. Ребенку предлагают через салфетку на ощупь определить предметы и назвать их.</w:t>
      </w:r>
    </w:p>
    <w:p w14:paraId="6168B7A7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Найди пару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 Материал: пластинки, оклеенные бархатом, наждачной бумагой, фольгой, вельветом, фланелью. Ребенку предлагают с завязанными глазами на ощупь найти пары одинаковых пластинок.</w:t>
      </w:r>
    </w:p>
    <w:p w14:paraId="095A65B3" w14:textId="77777777" w:rsidR="001711EE" w:rsidRPr="002F724C" w:rsidRDefault="003D1512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Шумящие коробочки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» Материал: несколько коробочек (можно использовать киндер-сюрпризы), которые заполнены различными материалами (железными пробками, маленькими деревянными брусочками, камушками, монетками и др.) и при сотрясении издают разные шумы (от тихого до громкого). Ребенку предлагают проверить шумы всех коробочек. Затем педагог просит дать коробочку с тихим шумом, а потом с громким шумом. </w:t>
      </w:r>
    </w:p>
    <w:p w14:paraId="6BFC4A4F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"Колечко"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 Поочередно и как можно быстрее перебирайте пальцы рук, соединяя в кольцо с большим пальцем последовательно указательный, средний и т.д. В прямом (от указательного пальца к мизинцу) и в обратном (от мизинца к указательному пальцу) порядке.</w:t>
      </w:r>
    </w:p>
    <w:p w14:paraId="48BBA113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"Лезгинка"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 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</w:t>
      </w:r>
    </w:p>
    <w:p w14:paraId="611F30CA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"Ухо—нос"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до наоборот».</w:t>
      </w:r>
    </w:p>
    <w:p w14:paraId="049F9BE3" w14:textId="77777777" w:rsidR="001711EE" w:rsidRPr="002F724C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2F724C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Все наоборот</w:t>
      </w: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».Подвижная игра  Взрослый ритмично меняет положение рук, а ребенок выполняет те же движения, только наоборот. Например, взрослый поднимает руки, а ребенок опускает руки; взрослый отводит руки назад, а ребенок подтягивает руки вперед.</w:t>
      </w:r>
    </w:p>
    <w:p w14:paraId="7A2C1985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1. Поднять руки вверх – опустить руки вниз;</w:t>
      </w:r>
    </w:p>
    <w:p w14:paraId="08DBFD27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2. Руки вытянуть вперед – отвести руки назад, за спину;</w:t>
      </w:r>
    </w:p>
    <w:p w14:paraId="7A8B8221" w14:textId="77777777" w:rsidR="001711EE" w:rsidRPr="002F724C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F72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3. Руки опустить вдоль тела – поднять вверх;</w:t>
      </w:r>
    </w:p>
    <w:p w14:paraId="550C1855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4. Руки отвести назад – вытянуть вперед;</w:t>
      </w:r>
    </w:p>
    <w:p w14:paraId="4C0E67E5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5. Правая рука вверху, левая рука внизу – правая рука внизу, левая рука вверху.</w:t>
      </w:r>
    </w:p>
    <w:p w14:paraId="5FB48F0F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</w:rPr>
        <w:t>Хомка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» Рассказ стихотворения и показ движений</w:t>
      </w:r>
    </w:p>
    <w:p w14:paraId="2CE12E9B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Хомка, Хомка хомячок </w:t>
      </w:r>
    </w:p>
    <w:p w14:paraId="55C5C953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lastRenderedPageBreak/>
        <w:t>Полосатенький бочек</w:t>
      </w:r>
    </w:p>
    <w:p w14:paraId="1FC946E7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Хомка раненько встает- руки вверх встарь на носочки</w:t>
      </w:r>
    </w:p>
    <w:p w14:paraId="07B1C5EB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Шейку моет, Спинку трет</w:t>
      </w:r>
    </w:p>
    <w:p w14:paraId="4A026C1D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Подметает Хомка хатку- имитационные движения подметания</w:t>
      </w:r>
    </w:p>
    <w:p w14:paraId="59FA60A9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И выходит на зарядку-шаги на месте</w:t>
      </w:r>
    </w:p>
    <w:p w14:paraId="755B2236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Раз, два, три, четыре, пять-шагая загибает пальцы на руке</w:t>
      </w:r>
    </w:p>
    <w:p w14:paraId="443C6442" w14:textId="77777777" w:rsidR="001711EE" w:rsidRDefault="003D1512">
      <w:pPr>
        <w:spacing w:before="120" w:after="20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Хомка хочет сильным стать- стойка силача.</w:t>
      </w:r>
    </w:p>
    <w:p w14:paraId="5BDF0E84" w14:textId="77777777" w:rsidR="001711EE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</w:rPr>
        <w:t>Строим дом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». Пальчиковая игра </w:t>
      </w:r>
    </w:p>
    <w:p w14:paraId="173CD64A" w14:textId="77777777" w:rsidR="001711EE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Туки – туки молотком,( Стучат кулаками одним по другому).</w:t>
      </w:r>
    </w:p>
    <w:p w14:paraId="13F5A3C9" w14:textId="77777777" w:rsidR="001711EE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Строю, строю новый дом. (Ладони располагаются под углом),</w:t>
      </w:r>
    </w:p>
    <w:p w14:paraId="519913C2" w14:textId="77777777" w:rsidR="001711EE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Будет он большой, как ель, (кончики пальцев соприкасаются).</w:t>
      </w:r>
    </w:p>
    <w:p w14:paraId="7897ED16" w14:textId="77777777" w:rsidR="001711EE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Будут окна, будет дверь. (Делают из пальцев «окно» и «дверь»).</w:t>
      </w:r>
    </w:p>
    <w:p w14:paraId="776F6F9B" w14:textId="77777777" w:rsidR="001711EE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Всех в него я поселю:( Хлопают в ладоши).</w:t>
      </w:r>
    </w:p>
    <w:p w14:paraId="09198F03" w14:textId="77777777" w:rsidR="001711EE" w:rsidRDefault="003D1512">
      <w:pPr>
        <w:spacing w:before="120" w:after="200" w:line="276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Мышку, зайчика, лису.</w:t>
      </w:r>
    </w:p>
    <w:p w14:paraId="349029C0" w14:textId="77777777" w:rsidR="001711EE" w:rsidRDefault="001711EE">
      <w:pPr>
        <w:spacing w:before="120" w:after="20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</w:p>
    <w:p w14:paraId="199E856A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171051A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17DDAF3C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2E983CC8" w14:textId="33D7114A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5CBF0E6F" w14:textId="2899AE43" w:rsidR="003D1512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2ABF166F" w14:textId="7FCC6ED8" w:rsidR="003D1512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60C56275" w14:textId="7BDE15CB" w:rsidR="003D1512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11F6F7E6" w14:textId="4A90DC70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3265A322" w14:textId="00301F28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5127DFCD" w14:textId="01C1A401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7CBD64C5" w14:textId="08CFD26F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27C88FEB" w14:textId="5445E890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18F7AD03" w14:textId="70B5179D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6E57E5D5" w14:textId="3D1909B3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0495F278" w14:textId="77777777" w:rsidR="002F724C" w:rsidRDefault="002F724C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4B39FFAC" w14:textId="0B12522A" w:rsidR="003D1512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58E6BF37" w14:textId="77777777" w:rsidR="003D1512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21609009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</w:p>
    <w:p w14:paraId="108278C6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</w:p>
    <w:p w14:paraId="785FECB0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lastRenderedPageBreak/>
        <w:t>Ожидаемые результаты:</w:t>
      </w:r>
    </w:p>
    <w:p w14:paraId="130814F3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</w:t>
      </w:r>
    </w:p>
    <w:p w14:paraId="38186F3E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-достижение ощутимой прогрессии в проприоцепторных, вестибулярных и тактильных функций организма</w:t>
      </w:r>
    </w:p>
    <w:p w14:paraId="1C706382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14:paraId="1EA63EBB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-закрепление способности совершать независимые одновременные и реципрокные моторные взаимодействия (голова, руки, тело, ноги)</w:t>
      </w:r>
    </w:p>
    <w:p w14:paraId="6AC150DE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14:paraId="154832B0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-формирование пространственных отношений</w:t>
      </w:r>
    </w:p>
    <w:p w14:paraId="0DCD3BD8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14:paraId="157D7FE6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-развитие чувства равновесия, ловкости, точности и координации движений</w:t>
      </w:r>
    </w:p>
    <w:p w14:paraId="0AA05766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14:paraId="4445AA6A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-усилились коммуникативные проявления</w:t>
      </w:r>
    </w:p>
    <w:p w14:paraId="3FA76D7D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14:paraId="15202B1B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-формирование знаний об определенных сенсорных эталонах;</w:t>
      </w:r>
    </w:p>
    <w:p w14:paraId="0E22645B" w14:textId="77777777" w:rsidR="001711EE" w:rsidRDefault="001711EE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14:paraId="5870BDB7" w14:textId="77777777" w:rsidR="001711EE" w:rsidRDefault="003D1512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</w:t>
      </w:r>
    </w:p>
    <w:p w14:paraId="782AFA55" w14:textId="77777777" w:rsidR="001711EE" w:rsidRDefault="003D1512">
      <w:pPr>
        <w:spacing w:after="0" w:line="288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реализации программы:</w:t>
      </w:r>
    </w:p>
    <w:p w14:paraId="23D27B74" w14:textId="77777777" w:rsidR="001711EE" w:rsidRDefault="001711EE">
      <w:pPr>
        <w:spacing w:after="0" w:line="288" w:lineRule="auto"/>
        <w:rPr>
          <w:rFonts w:ascii="Times New Roman" w:eastAsia="Times New Roman" w:hAnsi="Times New Roman" w:cs="Times New Roman"/>
          <w:sz w:val="28"/>
        </w:rPr>
      </w:pPr>
    </w:p>
    <w:p w14:paraId="5CD6CC42" w14:textId="77777777" w:rsidR="001711EE" w:rsidRDefault="003D151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Курс состоит из 15 занятий.  3 месяца 2 раза в неделю.  Продолжительность занятий 30 мин. </w:t>
      </w:r>
    </w:p>
    <w:p w14:paraId="3766E5E1" w14:textId="77777777" w:rsidR="001711EE" w:rsidRDefault="003D151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Оптимальная периодичность 2 раза в неделю.</w:t>
      </w:r>
    </w:p>
    <w:p w14:paraId="018DC3C8" w14:textId="77777777" w:rsidR="001711EE" w:rsidRDefault="003D1512">
      <w:pPr>
        <w:spacing w:after="0" w:line="288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69C775F" w14:textId="77777777" w:rsidR="001711EE" w:rsidRDefault="003D151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Условия реализации:</w:t>
      </w:r>
    </w:p>
    <w:p w14:paraId="2B9C355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Занятия проводятся в помещении, согласно требованием санитарно-гигиенических норм и правил.</w:t>
      </w:r>
    </w:p>
    <w:p w14:paraId="22B6B733" w14:textId="77777777" w:rsidR="001711EE" w:rsidRDefault="001711EE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69EF7A4" w14:textId="77777777" w:rsidR="001711EE" w:rsidRDefault="001711EE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2B8F3FCC" w14:textId="27429665" w:rsidR="001711EE" w:rsidRDefault="001711EE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40906C5F" w14:textId="7F9A3D84" w:rsidR="003D1512" w:rsidRDefault="003D151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B36FC52" w14:textId="677AA9EE" w:rsidR="003D1512" w:rsidRDefault="003D151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67D60EFD" w14:textId="1A09DF99" w:rsidR="003D1512" w:rsidRDefault="003D151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7D3A257" w14:textId="5D078818" w:rsidR="003D1512" w:rsidRDefault="003D151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4FCEC2B" w14:textId="77777777" w:rsidR="003D1512" w:rsidRDefault="003D151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318F3A32" w14:textId="77777777" w:rsidR="001711EE" w:rsidRDefault="001711EE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EB855C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7"/>
        </w:rPr>
      </w:pPr>
      <w:r>
        <w:rPr>
          <w:rFonts w:ascii="Times New Roman" w:eastAsia="Times New Roman" w:hAnsi="Times New Roman" w:cs="Times New Roman"/>
          <w:b/>
          <w:color w:val="333333"/>
          <w:sz w:val="27"/>
        </w:rPr>
        <w:lastRenderedPageBreak/>
        <w:t xml:space="preserve">        Анкета для определения сенсорного профиля ребенка.</w:t>
      </w:r>
    </w:p>
    <w:p w14:paraId="60BF5CF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 xml:space="preserve">        (разработана на основании опросника Э. Джин Айрес). </w:t>
      </w:r>
    </w:p>
    <w:p w14:paraId="285DD62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ФИО________________________________ Возраст ____________</w:t>
      </w:r>
    </w:p>
    <w:p w14:paraId="32EE7EE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Зрительное восприятие</w:t>
      </w:r>
    </w:p>
    <w:p w14:paraId="02861AE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Замечаете ли Вы, что Ваш ребенок:</w:t>
      </w:r>
    </w:p>
    <w:p w14:paraId="6DC2433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Испытывает трудности при закрашивании рисунков, не выбиваясь за</w:t>
      </w:r>
    </w:p>
    <w:p w14:paraId="509888A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линии контуров, или не может проводить линии, когда рисует,</w:t>
      </w:r>
    </w:p>
    <w:p w14:paraId="06BEE44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раскрашивает или пишет?</w:t>
      </w:r>
    </w:p>
    <w:p w14:paraId="644761E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Испытывает трудности, собирая мозаику и строит что-либо из</w:t>
      </w:r>
    </w:p>
    <w:p w14:paraId="2185033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кубиков?</w:t>
      </w:r>
    </w:p>
    <w:p w14:paraId="06DA06D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рассчитать шаги, поднимаясь/спускаясь по лестнице или</w:t>
      </w:r>
    </w:p>
    <w:p w14:paraId="75452B1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шагая с поребрика/на поребрик?</w:t>
      </w:r>
    </w:p>
    <w:p w14:paraId="7993DC8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6</w:t>
      </w:r>
    </w:p>
    <w:p w14:paraId="38806E4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 незнакомые места, так как боится, что легко может там</w:t>
      </w:r>
    </w:p>
    <w:p w14:paraId="3213730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потеряться?</w:t>
      </w:r>
    </w:p>
    <w:p w14:paraId="2F30E08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видит сходства и различия в узорах или рисунках?</w:t>
      </w:r>
    </w:p>
    <w:p w14:paraId="0123A1F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С трудом находит что-либо в ящике стола или различает лицо в</w:t>
      </w:r>
    </w:p>
    <w:p w14:paraId="4F088C2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толпе?</w:t>
      </w:r>
    </w:p>
    <w:p w14:paraId="15F5290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Долго возится с пуговицами/молниями на одежде или надевает обувь</w:t>
      </w:r>
    </w:p>
    <w:p w14:paraId="7932EE3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не на ту ногу?</w:t>
      </w:r>
    </w:p>
    <w:p w14:paraId="31E8BE0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резать ровно по линии и /или склеивать предметы и бумагу</w:t>
      </w:r>
    </w:p>
    <w:p w14:paraId="48CF89B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в нужном месте?</w:t>
      </w:r>
    </w:p>
    <w:p w14:paraId="5CE3ADB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Звуковое восприятие</w:t>
      </w:r>
    </w:p>
    <w:p w14:paraId="258B223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Замечаете ли Вы, что Ваш ребенок:</w:t>
      </w:r>
    </w:p>
    <w:p w14:paraId="65AC535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всегда отвечает, когда к нему обращаются?</w:t>
      </w:r>
    </w:p>
    <w:p w14:paraId="1F056B9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Неверно понимает обращённые к нему слова?</w:t>
      </w:r>
    </w:p>
    <w:p w14:paraId="2DFD9B4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lastRenderedPageBreak/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Путает схожие по звучанию слова (например, «принеси кошку»</w:t>
      </w:r>
    </w:p>
    <w:p w14:paraId="753A022C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вместо «принеси ложку»)?</w:t>
      </w:r>
    </w:p>
    <w:p w14:paraId="4D7251F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Затрудняется повторить за кем-либо слова или предложения?</w:t>
      </w:r>
    </w:p>
    <w:p w14:paraId="35BF2D8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Невнятно говорит: неправильно произносит слова или спотыкается</w:t>
      </w:r>
    </w:p>
    <w:p w14:paraId="024146E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на многосложных словах (например, говорит «сипед» вместо</w:t>
      </w:r>
    </w:p>
    <w:p w14:paraId="1D4965E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«велосипед»)</w:t>
      </w:r>
    </w:p>
    <w:p w14:paraId="23D831C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Частично понимает, но пропускает детали внятно произнесенных</w:t>
      </w:r>
    </w:p>
    <w:p w14:paraId="37FA99B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описаний, указаний или рассказов?</w:t>
      </w:r>
    </w:p>
    <w:p w14:paraId="23E846C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 тишине слышит хорошо, но в шумной обстановке путается?</w:t>
      </w:r>
    </w:p>
    <w:p w14:paraId="20EFB10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верно указать направление, откуда идёт звук?</w:t>
      </w:r>
    </w:p>
    <w:p w14:paraId="2666717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смотреть и слушать одновременно?</w:t>
      </w:r>
    </w:p>
    <w:p w14:paraId="431BD6F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На групповых занятиях (играх) несколько отстранен, не интересуется</w:t>
      </w:r>
    </w:p>
    <w:p w14:paraId="1E12C1C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происходящим или вообще избегает групповых мероприятий?</w:t>
      </w:r>
    </w:p>
    <w:p w14:paraId="50A0FFC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Странно отвечает на вопросы, неправильно их понимая?</w:t>
      </w:r>
    </w:p>
    <w:p w14:paraId="4B8070B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Разговаривает монотонно или очень громко?</w:t>
      </w:r>
    </w:p>
    <w:p w14:paraId="19721CD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Демонстрирует высокую чувствительность к шуму и время от</w:t>
      </w:r>
    </w:p>
    <w:p w14:paraId="49CA1D1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времени слышит то, чего не слышат другие?</w:t>
      </w:r>
    </w:p>
    <w:p w14:paraId="69CA7D7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7</w:t>
      </w:r>
    </w:p>
    <w:p w14:paraId="183BA84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Выглядит рассеянным или ошарашенным, если вокруг смеются,</w:t>
      </w:r>
    </w:p>
    <w:p w14:paraId="43B37D2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шумят или разговаривают все одновременно (например, в кафе)?</w:t>
      </w:r>
    </w:p>
    <w:p w14:paraId="57D5982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Тактильное восприятие</w:t>
      </w:r>
    </w:p>
    <w:p w14:paraId="383A556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Замечаете ли Вы, что Ваш ребенок:</w:t>
      </w:r>
    </w:p>
    <w:p w14:paraId="30EC00D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чужих прикосновений или отворачивает лицо от всего, что</w:t>
      </w:r>
    </w:p>
    <w:p w14:paraId="68E9854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находится близко к нему?</w:t>
      </w:r>
    </w:p>
    <w:p w14:paraId="61AA1B8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 мыть лицо и голову?</w:t>
      </w:r>
    </w:p>
    <w:p w14:paraId="55EFE39C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Боится осмотров у стоматологов больше, чем другие дети?</w:t>
      </w:r>
    </w:p>
    <w:p w14:paraId="6EFBCD6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lastRenderedPageBreak/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Терпеть не может, когда ему стригут волосы или ногти на руках или</w:t>
      </w:r>
    </w:p>
    <w:p w14:paraId="4D03102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ногах?</w:t>
      </w:r>
    </w:p>
    <w:p w14:paraId="098F833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любит, когда его касаются, даже по-дружески или из чувства</w:t>
      </w:r>
    </w:p>
    <w:p w14:paraId="61A9565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симпатии, уворачивается от объятий, даже если его всего лишь</w:t>
      </w:r>
    </w:p>
    <w:p w14:paraId="3861B8B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похлопывают по плечу, склонен избегать любого физического</w:t>
      </w:r>
    </w:p>
    <w:p w14:paraId="17F758E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контакта с друзьями, хотя с удовольствием болтает и общается с</w:t>
      </w:r>
    </w:p>
    <w:p w14:paraId="0719B63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ними?</w:t>
      </w:r>
    </w:p>
    <w:p w14:paraId="0070F75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Каждый раз реагирует на прикосновения по-разному и странным</w:t>
      </w:r>
    </w:p>
    <w:p w14:paraId="08CE5CE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образом?</w:t>
      </w:r>
    </w:p>
    <w:p w14:paraId="6FCF445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Негативно реагирует на одевание, определенные виды или</w:t>
      </w:r>
    </w:p>
    <w:p w14:paraId="7D7D9FF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особенности одежды (например, на эластичные манжеты,</w:t>
      </w:r>
    </w:p>
    <w:p w14:paraId="576E038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определенную длину рукава, швы и т.д.)?</w:t>
      </w:r>
    </w:p>
    <w:p w14:paraId="3289E1D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Тревожится сильнее обычного, если к нему подходят сзади или если</w:t>
      </w:r>
    </w:p>
    <w:p w14:paraId="6EAA4E8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он не видит происходящего?</w:t>
      </w:r>
    </w:p>
    <w:p w14:paraId="16942F5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Сильно беспокоится, когда люди находятся близко к нему (например,</w:t>
      </w:r>
    </w:p>
    <w:p w14:paraId="4DE91EC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в очереди или в толпе)?</w:t>
      </w:r>
    </w:p>
    <w:p w14:paraId="034DBF8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Испытывает необычную потребность в прикосновении или,</w:t>
      </w:r>
    </w:p>
    <w:p w14:paraId="58B8BF8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наоборот, избегании прикосновений к определенным поверхностям</w:t>
      </w:r>
    </w:p>
    <w:p w14:paraId="4299A8E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или предметам с конкретной текстурой, таким как одеяла, ковры или</w:t>
      </w:r>
    </w:p>
    <w:p w14:paraId="1BF2134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мягкие игрушки?</w:t>
      </w:r>
    </w:p>
    <w:p w14:paraId="30DAE88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 погружать пальцы в песок, макать их в специальные</w:t>
      </w:r>
    </w:p>
    <w:p w14:paraId="591688E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краски, касаться клея и тому подобных материалов?</w:t>
      </w:r>
    </w:p>
    <w:p w14:paraId="508F29A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 ходить босиком, особенно по песку или траве?</w:t>
      </w:r>
    </w:p>
    <w:p w14:paraId="1F3D27A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Особенно придирчив к консистенции или температуре пищи?</w:t>
      </w:r>
    </w:p>
    <w:p w14:paraId="08264E6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Вестибулярное восприятие.</w:t>
      </w:r>
    </w:p>
    <w:p w14:paraId="409A125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Замечаете ли Вы, что Ваш ребенок:</w:t>
      </w:r>
    </w:p>
    <w:p w14:paraId="71BD8BE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lastRenderedPageBreak/>
        <w:t>8</w:t>
      </w:r>
    </w:p>
    <w:p w14:paraId="0FAD455C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 целом развивается типично, но сталкивается с трудностями, учась</w:t>
      </w:r>
    </w:p>
    <w:p w14:paraId="054A9A7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читать или считать?</w:t>
      </w:r>
    </w:p>
    <w:p w14:paraId="1A156C8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Постоянно хочет играть /долго играет в подвижные игры,</w:t>
      </w:r>
    </w:p>
    <w:p w14:paraId="42F0421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включающие раскачивание, бег, прыжки, и не устает дольше других</w:t>
      </w:r>
    </w:p>
    <w:p w14:paraId="1624532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детей?</w:t>
      </w:r>
    </w:p>
    <w:p w14:paraId="0A97077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удержать взгляд на движущемся предмете или,</w:t>
      </w:r>
    </w:p>
    <w:p w14:paraId="5F06233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переписывая текст с доски в тетрадь, «теряется» в строчках?</w:t>
      </w:r>
    </w:p>
    <w:p w14:paraId="0981DDA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особенно ловок в спортивных играх?</w:t>
      </w:r>
    </w:p>
    <w:p w14:paraId="5621465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Чаще сверстников падает и иногда терпит неудачу, пытаясь</w:t>
      </w:r>
    </w:p>
    <w:p w14:paraId="5594E01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предупредить падение (или вовсе не пытается удержаться от</w:t>
      </w:r>
    </w:p>
    <w:p w14:paraId="4B665DD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падения)?</w:t>
      </w:r>
    </w:p>
    <w:p w14:paraId="312B393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Становится тяжелым, когда Вы пытаетесь помочь ему переместиться</w:t>
      </w:r>
    </w:p>
    <w:p w14:paraId="623E64E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в нужное положение и сохранить равновесие?</w:t>
      </w:r>
    </w:p>
    <w:p w14:paraId="0EB1795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сидеть прямо или скрючивается, сидя за столом?</w:t>
      </w:r>
    </w:p>
    <w:p w14:paraId="4988B16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Плохо справляется с заданиями, в которых задействованы обе руки</w:t>
      </w:r>
    </w:p>
    <w:p w14:paraId="1C0AC27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или обе стороны тела, например с разрезанием бумаги ножницами</w:t>
      </w:r>
    </w:p>
    <w:p w14:paraId="63D3275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(здесь надо держать одной рукой лист, а другой резать), прыжками с</w:t>
      </w:r>
    </w:p>
    <w:p w14:paraId="36994C3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разведением рук и ног, завязыванием шнурков, ездой на велосипеде</w:t>
      </w:r>
    </w:p>
    <w:p w14:paraId="320C928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и т.д.?</w:t>
      </w:r>
    </w:p>
    <w:p w14:paraId="275DE44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Меняет руки, выполняя задание (например при письме), хотя ему уже</w:t>
      </w:r>
    </w:p>
    <w:p w14:paraId="580BBAE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больше 6 лет?</w:t>
      </w:r>
    </w:p>
    <w:p w14:paraId="550E2FD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Путает право и лево, верх и низ?</w:t>
      </w:r>
    </w:p>
    <w:p w14:paraId="1C4D677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Переворачивает буквы зеркально, например Я и R, или пишет не</w:t>
      </w:r>
    </w:p>
    <w:p w14:paraId="608690A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слева направо, а в иных направлениях?</w:t>
      </w:r>
    </w:p>
    <w:p w14:paraId="2568236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пересекать среднюю линию своего тела: например,</w:t>
      </w:r>
    </w:p>
    <w:p w14:paraId="2722B38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lastRenderedPageBreak/>
        <w:t>предпочитает повернуться всем телом вместо того, чтобы протянуть</w:t>
      </w:r>
    </w:p>
    <w:p w14:paraId="794E3A1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руку поперек осевой линии тела?</w:t>
      </w:r>
    </w:p>
    <w:p w14:paraId="4916EAA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Демонстрирует резкие и неритмичные движения?</w:t>
      </w:r>
    </w:p>
    <w:p w14:paraId="0F34FD5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Выглядит неорганизованным или «потерянным в пространстве»?</w:t>
      </w:r>
    </w:p>
    <w:p w14:paraId="7EE7789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Гравитационное восприятие.</w:t>
      </w:r>
    </w:p>
    <w:p w14:paraId="110A73C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Замечаете ли Вы, что Ваш ребенок:</w:t>
      </w:r>
    </w:p>
    <w:p w14:paraId="590960C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Становится тревожным, будучи оторван от земли, или упорно</w:t>
      </w:r>
    </w:p>
    <w:p w14:paraId="57D396C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старается сохранять вертикальное положение, стремясь к тому,</w:t>
      </w:r>
    </w:p>
    <w:p w14:paraId="6B4D19C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чтобы ноги всегда находились внизу?</w:t>
      </w:r>
    </w:p>
    <w:p w14:paraId="07E1CE7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9</w:t>
      </w:r>
    </w:p>
    <w:p w14:paraId="7CB989E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Очень боится упасть, боится высоты?</w:t>
      </w:r>
    </w:p>
    <w:p w14:paraId="74EC86B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Боится ездить на эскалаторе и в лифте?</w:t>
      </w:r>
    </w:p>
    <w:p w14:paraId="30F8D0A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Реагирует на движение или изменение положения головы</w:t>
      </w:r>
    </w:p>
    <w:p w14:paraId="54697D1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появлением симптомов стресса?</w:t>
      </w:r>
    </w:p>
    <w:p w14:paraId="6DF0E72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наклонять голову вниз или в сторону, и ему не нравится</w:t>
      </w:r>
    </w:p>
    <w:p w14:paraId="4DE15A9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кувыркаться через голову или просто переворачиваться, лежа на</w:t>
      </w:r>
    </w:p>
    <w:p w14:paraId="595CA04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полу?</w:t>
      </w:r>
    </w:p>
    <w:p w14:paraId="517DACB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получает, в отличие от сверстников, большого удовольствия от</w:t>
      </w:r>
    </w:p>
    <w:p w14:paraId="5D56E78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игры на детской площадке с гимнастическими снарядами, не любит</w:t>
      </w:r>
    </w:p>
    <w:p w14:paraId="69FD0F1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движущихся игрушек и не играет в них?</w:t>
      </w:r>
    </w:p>
    <w:p w14:paraId="2C38D88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прыгать с высоты, но если и прыгает, то прыжок отнимает</w:t>
      </w:r>
    </w:p>
    <w:p w14:paraId="1BD7472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у него много времени и сил?</w:t>
      </w:r>
    </w:p>
    <w:p w14:paraId="2CD0642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Медленно ходит по лестнице, чаще других детей хватается за перила?</w:t>
      </w:r>
    </w:p>
    <w:p w14:paraId="519FEC1C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Никуда не поднимается, даже когда имеет возможность держаться</w:t>
      </w:r>
    </w:p>
    <w:p w14:paraId="7F31DF3C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обеими руками?</w:t>
      </w:r>
    </w:p>
    <w:p w14:paraId="374E04AC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Пугается подъема по наклонной поверхности, словно вопреки</w:t>
      </w:r>
    </w:p>
    <w:p w14:paraId="4716085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lastRenderedPageBreak/>
        <w:t>реальности высота ему кажется слишком большой?</w:t>
      </w:r>
    </w:p>
    <w:p w14:paraId="334A9A8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Особенно боится потерять равновесие?</w:t>
      </w:r>
    </w:p>
    <w:p w14:paraId="50169A8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Во время поездок на машине боится резко поворачивать за угол или</w:t>
      </w:r>
    </w:p>
    <w:p w14:paraId="0E3358C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не любит очень извилистых дорог?</w:t>
      </w:r>
    </w:p>
    <w:p w14:paraId="62E1B06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Ошибается в оценке пространства и расстояний?</w:t>
      </w:r>
    </w:p>
    <w:p w14:paraId="0739E8D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Тревожится, если его внезапно потянут за плечи, когда он сидит?</w:t>
      </w:r>
    </w:p>
    <w:p w14:paraId="53A55BA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игр, предполагающих непредсказуемое перемещение</w:t>
      </w:r>
    </w:p>
    <w:p w14:paraId="09B9618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окружающих, о особенно тех, что угрожают его равновесию</w:t>
      </w:r>
    </w:p>
    <w:p w14:paraId="27DEF4F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(пятнашки, футбол, «вышибалы»)?</w:t>
      </w:r>
    </w:p>
    <w:p w14:paraId="2F68BD2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Выглядит тревожным, незащищенным, попадая на открытое</w:t>
      </w:r>
    </w:p>
    <w:p w14:paraId="602CC8E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пространство?</w:t>
      </w:r>
    </w:p>
    <w:p w14:paraId="3123E99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Если в каком-либо разделе имеется более, чем 3 положительных ответов, то у</w:t>
      </w:r>
    </w:p>
    <w:p w14:paraId="49C4E4A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ребенка имеются признаки нарушения сенсорной интеграции в его игровую</w:t>
      </w:r>
    </w:p>
    <w:p w14:paraId="2184A73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деятельность целесообразно ввести упражнения сенсорно-интегративной</w:t>
      </w:r>
    </w:p>
    <w:p w14:paraId="7910E7C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коррекции.</w:t>
      </w:r>
    </w:p>
    <w:p w14:paraId="18990A4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10</w:t>
      </w:r>
    </w:p>
    <w:p w14:paraId="422CDE4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Признаки нарушения сенсорной интеграции в поведении</w:t>
      </w:r>
    </w:p>
    <w:p w14:paraId="4E57128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ребенка.</w:t>
      </w:r>
    </w:p>
    <w:p w14:paraId="7D6E46E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Проявления вестибулярной дезинтеграции:</w:t>
      </w:r>
    </w:p>
    <w:p w14:paraId="0AA36D9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Ребенок постоянно хочет играть в подвижные игры с бегом,</w:t>
      </w:r>
    </w:p>
    <w:p w14:paraId="3AB08AA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раскачиваниями,</w:t>
      </w:r>
    </w:p>
    <w:p w14:paraId="21C517F8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устает дольше других;</w:t>
      </w:r>
    </w:p>
    <w:p w14:paraId="2135480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Переписывая текст с доски теряется в строчках;</w:t>
      </w:r>
    </w:p>
    <w:p w14:paraId="1418301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ловок в спортивных играх;</w:t>
      </w:r>
    </w:p>
    <w:p w14:paraId="7EF8F6F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Плохо справляется с заданиями, в которых задействованы обе</w:t>
      </w:r>
    </w:p>
    <w:p w14:paraId="3027F03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половины тела (резание бумаги ножницами, езда на велосипеде,</w:t>
      </w:r>
    </w:p>
    <w:p w14:paraId="07378A0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lastRenderedPageBreak/>
        <w:t>завязывание шнурков);</w:t>
      </w:r>
    </w:p>
    <w:p w14:paraId="78B822A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пересекать среднюю линию тела;</w:t>
      </w:r>
    </w:p>
    <w:p w14:paraId="4B15A21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Проявления гравитационная дезинтеграции:</w:t>
      </w:r>
    </w:p>
    <w:p w14:paraId="17F8A60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Становиться тревожным, будучи оторван от земли;</w:t>
      </w:r>
    </w:p>
    <w:p w14:paraId="3906013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Боится упасть и высоты;</w:t>
      </w:r>
    </w:p>
    <w:p w14:paraId="36691D9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Пугается подъема по наклонной поверхности;</w:t>
      </w:r>
    </w:p>
    <w:p w14:paraId="79A1847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игр, угрожающих равновесию (пятнашки, футбол);</w:t>
      </w:r>
    </w:p>
    <w:p w14:paraId="4464D70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Избегает наклонять голову вниз, в сторону, не нравиться</w:t>
      </w:r>
    </w:p>
    <w:p w14:paraId="6B99E7C1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переворачиваться, лежа на полу;</w:t>
      </w:r>
    </w:p>
    <w:p w14:paraId="0A5CCA8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Проявления тактильной дезинтеграции:</w:t>
      </w:r>
    </w:p>
    <w:p w14:paraId="24D1863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Ребенок избегает чужих прикосновений;</w:t>
      </w:r>
    </w:p>
    <w:p w14:paraId="1516AD2C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любить мыть лицо, голову;</w:t>
      </w:r>
    </w:p>
    <w:p w14:paraId="21FE258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 погружать пальцы в песок, крайне тяжело и негативно</w:t>
      </w:r>
    </w:p>
    <w:p w14:paraId="2DF1D2B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реагирует</w:t>
      </w:r>
    </w:p>
    <w:p w14:paraId="312E15F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Крайне негативно переносит загрязнения рук;</w:t>
      </w:r>
    </w:p>
    <w:p w14:paraId="500E84B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Негативно реагирует на одевание, определенные виды одежды;</w:t>
      </w:r>
    </w:p>
    <w:p w14:paraId="5807543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 ходить босиком;</w:t>
      </w:r>
    </w:p>
    <w:p w14:paraId="2C3606F0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Особенно придирчив к текстуре и температуре пищи;</w:t>
      </w:r>
    </w:p>
    <w:p w14:paraId="2FB4F9E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Тревожиться, если к нему подходят сзади;</w:t>
      </w:r>
    </w:p>
    <w:p w14:paraId="4CE50A0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Проявления зрительной дезинтеграции:</w:t>
      </w:r>
    </w:p>
    <w:p w14:paraId="09BDD3C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раскрашивать замкнутые области, не выходя за край;</w:t>
      </w:r>
    </w:p>
    <w:p w14:paraId="527360F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С трудом собирает мозаику;</w:t>
      </w:r>
    </w:p>
    <w:p w14:paraId="2F5B1F5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любит незнакомые места, боится потеряться;</w:t>
      </w:r>
    </w:p>
    <w:p w14:paraId="55CD6CD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Долго возиться с пуговицами;</w:t>
      </w:r>
    </w:p>
    <w:p w14:paraId="44D5956D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ровно резать по линии, заниматься поделками;</w:t>
      </w:r>
    </w:p>
    <w:p w14:paraId="50D25335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видит сходства или различия в узорах или рисунках;</w:t>
      </w:r>
    </w:p>
    <w:p w14:paraId="2FCF0593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lastRenderedPageBreak/>
        <w:t>Проявления слуховой дезинтеграции:</w:t>
      </w:r>
    </w:p>
    <w:p w14:paraId="3415B2C4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всегда отвечает на вопросы;</w:t>
      </w:r>
    </w:p>
    <w:p w14:paraId="3F77E54A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11</w:t>
      </w:r>
    </w:p>
    <w:p w14:paraId="75A42AC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Неверно понимает обращенные слова;</w:t>
      </w:r>
    </w:p>
    <w:p w14:paraId="360A583B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Затрудняется повторить;</w:t>
      </w:r>
    </w:p>
    <w:p w14:paraId="45E7A8F9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указать направление, откуда идет звук;</w:t>
      </w:r>
    </w:p>
    <w:p w14:paraId="634A349E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Не может смотреть и слушать одновременно;</w:t>
      </w:r>
    </w:p>
    <w:p w14:paraId="30D17B46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Монотонно и громко разговаривает;</w:t>
      </w:r>
    </w:p>
    <w:p w14:paraId="6F72F927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Высокая чувствительность к шуму;</w:t>
      </w:r>
    </w:p>
    <w:p w14:paraId="28CD4D5F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Wingdings" w:eastAsia="Wingdings" w:hAnsi="Wingdings" w:cs="Wingdings"/>
          <w:color w:val="333333"/>
          <w:sz w:val="27"/>
        </w:rPr>
        <w:t></w:t>
      </w:r>
      <w:r>
        <w:rPr>
          <w:rFonts w:ascii="Times New Roman" w:eastAsia="Times New Roman" w:hAnsi="Times New Roman" w:cs="Times New Roman"/>
          <w:color w:val="333333"/>
          <w:sz w:val="27"/>
        </w:rPr>
        <w:t xml:space="preserve"> Выглядит обеспокоенным, когда вокруг все одновременно</w:t>
      </w:r>
    </w:p>
    <w:p w14:paraId="671E0742" w14:textId="77777777" w:rsidR="001711EE" w:rsidRDefault="003D1512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разговаривают, шумят, смеются;</w:t>
      </w:r>
    </w:p>
    <w:p w14:paraId="06094F57" w14:textId="77777777" w:rsidR="001711EE" w:rsidRDefault="003D1512">
      <w:pPr>
        <w:spacing w:before="240" w:after="240" w:line="450" w:lineRule="auto"/>
        <w:rPr>
          <w:rFonts w:ascii="Times New Roman" w:eastAsia="Times New Roman" w:hAnsi="Times New Roman" w:cs="Times New Roman"/>
          <w:color w:val="333333"/>
          <w:sz w:val="27"/>
        </w:rPr>
      </w:pPr>
      <w:r>
        <w:rPr>
          <w:rFonts w:ascii="Times New Roman" w:eastAsia="Times New Roman" w:hAnsi="Times New Roman" w:cs="Times New Roman"/>
          <w:color w:val="333333"/>
          <w:sz w:val="27"/>
        </w:rPr>
        <w:t>Если у ребенка выявляются признаки нарушений сенсорной интеграции, то целесообразно ввести упражнения, основанные на методах сенсорноинтегративной коррекции.</w:t>
      </w:r>
    </w:p>
    <w:p w14:paraId="2E356059" w14:textId="77777777" w:rsidR="001711EE" w:rsidRDefault="001711EE">
      <w:pPr>
        <w:spacing w:before="240" w:after="240" w:line="450" w:lineRule="auto"/>
        <w:rPr>
          <w:rFonts w:ascii="Times New Roman" w:eastAsia="Times New Roman" w:hAnsi="Times New Roman" w:cs="Times New Roman"/>
          <w:color w:val="333333"/>
          <w:sz w:val="27"/>
        </w:rPr>
      </w:pPr>
    </w:p>
    <w:p w14:paraId="50BE0275" w14:textId="77777777" w:rsidR="001711EE" w:rsidRDefault="001711EE">
      <w:pPr>
        <w:spacing w:before="240" w:after="240" w:line="450" w:lineRule="auto"/>
        <w:rPr>
          <w:rFonts w:ascii="Times New Roman" w:eastAsia="Times New Roman" w:hAnsi="Times New Roman" w:cs="Times New Roman"/>
          <w:color w:val="333333"/>
          <w:sz w:val="27"/>
        </w:rPr>
      </w:pPr>
    </w:p>
    <w:p w14:paraId="24713153" w14:textId="77777777" w:rsidR="001711EE" w:rsidRDefault="001711EE">
      <w:pPr>
        <w:spacing w:before="240" w:after="240" w:line="450" w:lineRule="auto"/>
        <w:rPr>
          <w:rFonts w:ascii="Times New Roman" w:eastAsia="Times New Roman" w:hAnsi="Times New Roman" w:cs="Times New Roman"/>
          <w:color w:val="333333"/>
          <w:sz w:val="27"/>
        </w:rPr>
      </w:pPr>
    </w:p>
    <w:p w14:paraId="5FF5A94D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62D5D1E4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5BFAE808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12CCAFA1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628A43D8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2453A7E7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63A470D8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6431A9E7" w14:textId="77777777" w:rsidR="002F724C" w:rsidRDefault="002F724C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257E096E" w14:textId="3689EC0E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Список использованной литературы</w:t>
      </w:r>
      <w:r w:rsidRPr="004F75A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F3C975A" w14:textId="77777777" w:rsidR="001711EE" w:rsidRPr="004F75AF" w:rsidRDefault="001711E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2874219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Ананьев Б. Г. Теория ощущений. – Л.: ЛГУ, 1961.</w:t>
      </w:r>
    </w:p>
    <w:p w14:paraId="19FF69DD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Баряева Л.Б., Гаврилушкина О.П., Зарин А.П., Соколова Н.Д. Программа воспитания и обучения дошкольников с интеллектуальной недостаточностью. – СПб.: Союз, 2001. 320 с.</w:t>
      </w:r>
    </w:p>
    <w:p w14:paraId="768D0047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 xml:space="preserve">Борякова Н.Ю. // Клиническая и психолого-педагогическая характеристика детей с задержкой психического развития // </w:t>
      </w:r>
      <w:hyperlink r:id="rId5">
        <w:r w:rsidRPr="004F75A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http://www.education.ssti.ru/ds6/stati1.html</w:t>
        </w:r>
      </w:hyperlink>
    </w:p>
    <w:p w14:paraId="1A508F18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Войлокова Е.Ф., Андрухович Ю.В. Ковалева Л.Ю. Сенсорное воспитание дошкольников с интеллектуальной недостаточностью. Учебно-методическое пособие — Спб.: Каро, 2005 — 304 с.</w:t>
      </w:r>
    </w:p>
    <w:p w14:paraId="1F8E4365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Екжанова Е.А., Стребелева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интеллекта. –– М.: Просвещение, 2005. – 272 с.</w:t>
      </w:r>
    </w:p>
    <w:p w14:paraId="2FBC2B98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Жевнеров В.Л. Сенсорная комната – волшебный мир здоровья. Учебно – методическое пособие. – СПб.: Издательство “ХОКА”, 2007. – 416 с.</w:t>
      </w:r>
    </w:p>
    <w:p w14:paraId="60E13F02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Запорожец А. В. Развитие восприятия и деятельность //http://www.psychology-online.net/articles/doc-1466.html</w:t>
      </w:r>
    </w:p>
    <w:p w14:paraId="3C3B12EF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Коррекционно-развивающие программы с использованием специального обоудования для детей и подростков: Методическое пособие / под общей редакцией Е.Е. Чепурных. – М.-Ярославль: Центр «Ресурс», 2002. – 174 с.</w:t>
      </w:r>
    </w:p>
    <w:p w14:paraId="4152212F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 xml:space="preserve">Криницкая О.И. Взаимосвязь чувственного восприятия и речи в процессе познания детьми окружающего мира // </w:t>
      </w:r>
      <w:hyperlink r:id="rId6">
        <w:r w:rsidRPr="004F75A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http://www.mgpu.ru/article.php?article=242</w:t>
        </w:r>
      </w:hyperlink>
    </w:p>
    <w:p w14:paraId="06CFD10F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Колос Г.Г. Сенсорная комната в дошкольном учреждении: Практические рекомендации. – 3-у изд. – М.: АРКТИ, 2008. – 80 с.</w:t>
      </w:r>
    </w:p>
    <w:p w14:paraId="6D93DCC7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Лебединский В. В. Нарушения психического развития в детском возрасте: Учеб. пособие. — М., 2002.</w:t>
      </w:r>
    </w:p>
    <w:p w14:paraId="5C899E33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Лурия А.Р. Лекции по общей психологии. – СПб.: Питер, 2004. – 320 с.</w:t>
      </w:r>
    </w:p>
    <w:p w14:paraId="2686F78D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Метиева Л. А., Удалова Э. Я. Развитие сенсорной сферы детей. Пособие для учителей специальных (коррекционных) образовательных учреждений VIII вида – М.: Просвещение, 2009.</w:t>
      </w:r>
    </w:p>
    <w:p w14:paraId="22D39AB7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lastRenderedPageBreak/>
        <w:t>Мамайчук И.И. Психологическая помощь детям с проблемами в развитии. - СПб.: Речь, 2001. - 220 с.</w:t>
      </w:r>
    </w:p>
    <w:p w14:paraId="2AE324B1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Монтессори М. Помоги мне сделать это самому / Сост., вступ. статья М.В. Богуславский, Г.Б. Корнетов . –– М.: Издат. дом «Карапуз», 2000. – 272 с, ил. - (Педагогика детства)</w:t>
      </w:r>
    </w:p>
    <w:p w14:paraId="67035558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Мухина В.С. Возрастная психология: феноменология развития. – М.: Издательский центр «Академия», 2006г. –  608 с.</w:t>
      </w:r>
    </w:p>
    <w:p w14:paraId="05EDEFE8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Нищева Н.В. Программа коррекционно-развивающей работы в логопедической группе детского сада для детей с общим недоразвитием речи (с 4 до 7 лет). -- СПб.: ДЕТСТВО-ПРЕСС, 2006. - 352 с.</w:t>
      </w:r>
    </w:p>
    <w:p w14:paraId="14195014" w14:textId="77777777" w:rsidR="001711EE" w:rsidRPr="004F75AF" w:rsidRDefault="003D1512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>Обухова Л.Ф. Детская (возрастная) психология. Учебник. - М.: Российское педагогическое агентство. 1996г. – 374 с.</w:t>
      </w:r>
    </w:p>
    <w:p w14:paraId="030B101C" w14:textId="37681039" w:rsidR="001711EE" w:rsidRPr="004F75AF" w:rsidRDefault="001711E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75B0ED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70115B20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4E1C219" w14:textId="77777777" w:rsidR="001711EE" w:rsidRPr="004F75AF" w:rsidRDefault="001711E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3E03371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B224148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C2F28B8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39F235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20DD383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77836F6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E14432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2022149" w14:textId="77777777" w:rsidR="001711EE" w:rsidRPr="004F75AF" w:rsidRDefault="003D1512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75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6C3AF4F" w14:textId="77777777" w:rsidR="001711EE" w:rsidRPr="004F75AF" w:rsidRDefault="003D1512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F75AF">
        <w:rPr>
          <w:rFonts w:ascii="Times New Roman" w:eastAsia="Calibri" w:hAnsi="Times New Roman" w:cs="Times New Roman"/>
          <w:sz w:val="26"/>
          <w:szCs w:val="26"/>
        </w:rPr>
        <w:t xml:space="preserve"> . </w:t>
      </w:r>
    </w:p>
    <w:p w14:paraId="3C292F9C" w14:textId="77777777" w:rsidR="001711EE" w:rsidRPr="004F75AF" w:rsidRDefault="001711E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1711EE" w:rsidRPr="004F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06483"/>
    <w:multiLevelType w:val="multilevel"/>
    <w:tmpl w:val="5F64F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0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1EE"/>
    <w:rsid w:val="001711EE"/>
    <w:rsid w:val="002F724C"/>
    <w:rsid w:val="00304798"/>
    <w:rsid w:val="003D1512"/>
    <w:rsid w:val="004F75AF"/>
    <w:rsid w:val="00513F60"/>
    <w:rsid w:val="005B2F5E"/>
    <w:rsid w:val="005E0DA7"/>
    <w:rsid w:val="00660D32"/>
    <w:rsid w:val="006A1EA6"/>
    <w:rsid w:val="006A730C"/>
    <w:rsid w:val="008D6F60"/>
    <w:rsid w:val="00BD1068"/>
    <w:rsid w:val="00E7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E79C"/>
  <w15:docId w15:val="{C557CA91-106D-4709-9329-F600429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pu.ru/article.php?article=242" TargetMode="External"/><Relationship Id="rId5" Type="http://schemas.openxmlformats.org/officeDocument/2006/relationships/hyperlink" Target="http://www.education.ssti.ru/ds6/stati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cp:lastPrinted>2026-05-12T04:25:00Z</cp:lastPrinted>
  <dcterms:created xsi:type="dcterms:W3CDTF">2026-04-30T04:27:00Z</dcterms:created>
  <dcterms:modified xsi:type="dcterms:W3CDTF">2026-05-14T07:01:00Z</dcterms:modified>
</cp:coreProperties>
</file>