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83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471C8">
        <w:rPr>
          <w:rFonts w:ascii="Times New Roman" w:hAnsi="Times New Roman" w:cs="Times New Roman"/>
          <w:sz w:val="36"/>
          <w:szCs w:val="36"/>
        </w:rPr>
        <w:t xml:space="preserve">Государственное бюджетное учреждение </w:t>
      </w:r>
    </w:p>
    <w:p w:rsidR="00B471C8" w:rsidRP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471C8">
        <w:rPr>
          <w:rFonts w:ascii="Times New Roman" w:hAnsi="Times New Roman" w:cs="Times New Roman"/>
          <w:sz w:val="36"/>
          <w:szCs w:val="36"/>
        </w:rPr>
        <w:t>Калужской области «</w:t>
      </w:r>
      <w:proofErr w:type="spellStart"/>
      <w:r w:rsidRPr="00B471C8">
        <w:rPr>
          <w:rFonts w:ascii="Times New Roman" w:hAnsi="Times New Roman" w:cs="Times New Roman"/>
          <w:sz w:val="36"/>
          <w:szCs w:val="36"/>
        </w:rPr>
        <w:t>Обнинский</w:t>
      </w:r>
      <w:proofErr w:type="spellEnd"/>
      <w:r w:rsidRPr="00B471C8">
        <w:rPr>
          <w:rFonts w:ascii="Times New Roman" w:hAnsi="Times New Roman" w:cs="Times New Roman"/>
          <w:sz w:val="36"/>
          <w:szCs w:val="36"/>
        </w:rPr>
        <w:t xml:space="preserve"> реабилитационный центр для детей и подростков с ограниченными возможностями «Доверие»</w:t>
      </w: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P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471C8">
        <w:rPr>
          <w:rFonts w:ascii="Times New Roman" w:hAnsi="Times New Roman" w:cs="Times New Roman"/>
          <w:b/>
          <w:sz w:val="56"/>
          <w:szCs w:val="56"/>
        </w:rPr>
        <w:t>ОТЧЕТ</w:t>
      </w:r>
    </w:p>
    <w:p w:rsidR="00B471C8" w:rsidRP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471C8">
        <w:rPr>
          <w:rFonts w:ascii="Times New Roman" w:hAnsi="Times New Roman" w:cs="Times New Roman"/>
          <w:b/>
          <w:sz w:val="56"/>
          <w:szCs w:val="56"/>
        </w:rPr>
        <w:t xml:space="preserve">за 2020 год </w:t>
      </w:r>
    </w:p>
    <w:p w:rsidR="00B471C8" w:rsidRP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471C8">
        <w:rPr>
          <w:rFonts w:ascii="Times New Roman" w:hAnsi="Times New Roman" w:cs="Times New Roman"/>
          <w:b/>
          <w:sz w:val="56"/>
          <w:szCs w:val="56"/>
        </w:rPr>
        <w:t>осуществление образовательной деятельности по образовательной программе «Дополнительное образование детей и взрослых»</w:t>
      </w: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4A8D" w:rsidRDefault="00BB4A8D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4A8D" w:rsidRDefault="00BB4A8D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1C8" w:rsidRDefault="00B471C8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1F83" w:rsidRDefault="00781F83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765C" w:rsidRPr="00C1765C" w:rsidRDefault="00C1765C" w:rsidP="00C1765C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65C">
        <w:rPr>
          <w:rFonts w:ascii="Times New Roman" w:hAnsi="Times New Roman" w:cs="Times New Roman"/>
          <w:b/>
          <w:sz w:val="28"/>
          <w:szCs w:val="24"/>
        </w:rPr>
        <w:lastRenderedPageBreak/>
        <w:t>Работа с родителя</w:t>
      </w:r>
    </w:p>
    <w:p w:rsidR="00C1765C" w:rsidRPr="00006DD0" w:rsidRDefault="00C1765C" w:rsidP="00C1765C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DD0">
        <w:rPr>
          <w:rFonts w:ascii="Times New Roman" w:hAnsi="Times New Roman" w:cs="Times New Roman"/>
          <w:sz w:val="24"/>
          <w:szCs w:val="24"/>
        </w:rPr>
        <w:t>Активное участие на  занятиях принимали родители. Поэтому с ними  предварительно и в течение учебного года прово</w:t>
      </w:r>
      <w:r w:rsidR="00E54857">
        <w:rPr>
          <w:rFonts w:ascii="Times New Roman" w:hAnsi="Times New Roman" w:cs="Times New Roman"/>
          <w:sz w:val="24"/>
          <w:szCs w:val="24"/>
        </w:rPr>
        <w:t xml:space="preserve">дятся </w:t>
      </w:r>
      <w:r w:rsidRPr="00006DD0">
        <w:rPr>
          <w:rFonts w:ascii="Times New Roman" w:hAnsi="Times New Roman" w:cs="Times New Roman"/>
          <w:sz w:val="24"/>
          <w:szCs w:val="24"/>
        </w:rPr>
        <w:t>консультации. Веду</w:t>
      </w:r>
      <w:r w:rsidR="00E54857">
        <w:rPr>
          <w:rFonts w:ascii="Times New Roman" w:hAnsi="Times New Roman" w:cs="Times New Roman"/>
          <w:sz w:val="24"/>
          <w:szCs w:val="24"/>
        </w:rPr>
        <w:t>т</w:t>
      </w:r>
      <w:r w:rsidRPr="00006DD0">
        <w:rPr>
          <w:rFonts w:ascii="Times New Roman" w:hAnsi="Times New Roman" w:cs="Times New Roman"/>
          <w:sz w:val="24"/>
          <w:szCs w:val="24"/>
        </w:rPr>
        <w:t xml:space="preserve"> просветительскую работу, информирую</w:t>
      </w:r>
      <w:r w:rsidR="00E54857">
        <w:rPr>
          <w:rFonts w:ascii="Times New Roman" w:hAnsi="Times New Roman" w:cs="Times New Roman"/>
          <w:sz w:val="24"/>
          <w:szCs w:val="24"/>
        </w:rPr>
        <w:t>т</w:t>
      </w:r>
      <w:r w:rsidRPr="00006DD0">
        <w:rPr>
          <w:rFonts w:ascii="Times New Roman" w:hAnsi="Times New Roman" w:cs="Times New Roman"/>
          <w:sz w:val="24"/>
          <w:szCs w:val="24"/>
        </w:rPr>
        <w:t xml:space="preserve"> об особенностях развития ребёнка, его достижениях, о дальнейшей работе. Благодаря сотрудничеству с семьёй есть возможность передавать близким ребёнка информацию о том, что он научился делать на занятиях, а также обсуждать с ними условия поддержания этих достижений дома.</w:t>
      </w:r>
    </w:p>
    <w:p w:rsidR="00C1765C" w:rsidRDefault="00C1765C" w:rsidP="00C1765C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DD0">
        <w:rPr>
          <w:rFonts w:ascii="Times New Roman" w:hAnsi="Times New Roman" w:cs="Times New Roman"/>
          <w:sz w:val="24"/>
          <w:szCs w:val="24"/>
        </w:rPr>
        <w:t xml:space="preserve">   В проведении занятий  помогают социальные педагоги и социальные работники. В целях максимального развития возможностей детей, в формировании компетентности  </w:t>
      </w:r>
      <w:r w:rsidR="008E0D39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006DD0">
        <w:rPr>
          <w:rFonts w:ascii="Times New Roman" w:hAnsi="Times New Roman" w:cs="Times New Roman"/>
          <w:sz w:val="24"/>
          <w:szCs w:val="24"/>
        </w:rPr>
        <w:t>стараю</w:t>
      </w:r>
      <w:r w:rsidR="008E0D39">
        <w:rPr>
          <w:rFonts w:ascii="Times New Roman" w:hAnsi="Times New Roman" w:cs="Times New Roman"/>
          <w:sz w:val="24"/>
          <w:szCs w:val="24"/>
        </w:rPr>
        <w:t>тся</w:t>
      </w:r>
      <w:r w:rsidRPr="00006DD0">
        <w:rPr>
          <w:rFonts w:ascii="Times New Roman" w:hAnsi="Times New Roman" w:cs="Times New Roman"/>
          <w:sz w:val="24"/>
          <w:szCs w:val="24"/>
        </w:rPr>
        <w:t xml:space="preserve"> выстроить сотрудничество с ними. Консультирую</w:t>
      </w:r>
      <w:r w:rsidR="008E0D39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Pr="00006DD0">
        <w:rPr>
          <w:rFonts w:ascii="Times New Roman" w:hAnsi="Times New Roman" w:cs="Times New Roman"/>
          <w:sz w:val="24"/>
          <w:szCs w:val="24"/>
        </w:rPr>
        <w:t xml:space="preserve"> их о возможностях, успехах и трудностях, возникающих у детей во время занятий.</w:t>
      </w:r>
    </w:p>
    <w:p w:rsidR="00C1765C" w:rsidRDefault="00C1765C" w:rsidP="002957C0">
      <w:pPr>
        <w:pStyle w:val="2"/>
        <w:spacing w:before="0" w:beforeAutospacing="0"/>
        <w:ind w:firstLine="0"/>
        <w:jc w:val="center"/>
      </w:pPr>
      <w:bookmarkStart w:id="1" w:name="_Toc492049569"/>
      <w:r w:rsidRPr="00036DC0">
        <w:t>Показатели работы с родителями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585"/>
        <w:gridCol w:w="4394"/>
        <w:gridCol w:w="1241"/>
      </w:tblGrid>
      <w:tr w:rsidR="00C1765C" w:rsidRPr="00006DD0" w:rsidTr="002957C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006DD0" w:rsidRDefault="00C1765C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006DD0" w:rsidRDefault="00C1765C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Вид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006DD0" w:rsidRDefault="00C1765C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b/>
                <w:iCs/>
                <w:color w:val="000000"/>
                <w:spacing w:val="-15"/>
                <w:sz w:val="24"/>
                <w:szCs w:val="24"/>
              </w:rPr>
              <w:t>Темы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006DD0" w:rsidRDefault="002957C0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</w:rPr>
              <w:t>Кол-</w:t>
            </w:r>
            <w:r w:rsidR="00C1765C" w:rsidRPr="00006DD0">
              <w:rPr>
                <w:rFonts w:ascii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</w:rPr>
              <w:t>во</w:t>
            </w:r>
          </w:p>
          <w:p w:rsidR="00C1765C" w:rsidRPr="00006DD0" w:rsidRDefault="00C1765C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</w:rPr>
              <w:t>человек</w:t>
            </w:r>
          </w:p>
        </w:tc>
      </w:tr>
      <w:tr w:rsidR="00C1765C" w:rsidRPr="00006DD0" w:rsidTr="002957C0">
        <w:trPr>
          <w:trHeight w:val="1791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006DD0" w:rsidRDefault="00C1765C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5C" w:rsidRPr="00006DD0" w:rsidRDefault="00C1765C" w:rsidP="0032128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педагогических советах, методических объединениях, родительских собраниях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5C" w:rsidRPr="00006DD0" w:rsidRDefault="00C1765C" w:rsidP="0032128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>4 раза. Организация и проведение родительских собраний.</w:t>
            </w:r>
          </w:p>
          <w:p w:rsidR="00C1765C" w:rsidRPr="00006DD0" w:rsidRDefault="00C1765C" w:rsidP="0032128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родителями, работой центра. </w:t>
            </w:r>
          </w:p>
          <w:p w:rsidR="00C1765C" w:rsidRPr="00006DD0" w:rsidRDefault="00C1765C" w:rsidP="0032128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с детьми».</w:t>
            </w:r>
          </w:p>
          <w:p w:rsidR="00C1765C" w:rsidRPr="00006DD0" w:rsidRDefault="00C1765C" w:rsidP="0032128A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игровой деятельности ребёнка».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006DD0" w:rsidRDefault="00C1765C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</w:tr>
      <w:tr w:rsidR="00C1765C" w:rsidRPr="00006DD0" w:rsidTr="002957C0">
        <w:trPr>
          <w:trHeight w:val="2018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006DD0" w:rsidRDefault="00C1765C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5C" w:rsidRPr="00006DD0" w:rsidRDefault="00C1765C" w:rsidP="0032128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 xml:space="preserve"> Психопрофилактические беседы, презентации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5C" w:rsidRPr="00006DD0" w:rsidRDefault="00C1765C" w:rsidP="0032128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>«Как создать развивающую среду для ребёнка в домашних условиях».</w:t>
            </w:r>
          </w:p>
          <w:p w:rsidR="00C1765C" w:rsidRPr="00006DD0" w:rsidRDefault="00C1765C" w:rsidP="0032128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>« Развитие мелкой моторики у детей с ДЦП».</w:t>
            </w:r>
          </w:p>
          <w:p w:rsidR="00C1765C" w:rsidRPr="00006DD0" w:rsidRDefault="00C1765C" w:rsidP="0032128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>« Правила поведения в кабинете».</w:t>
            </w:r>
          </w:p>
          <w:p w:rsidR="00C1765C" w:rsidRPr="00006DD0" w:rsidRDefault="00C1765C" w:rsidP="0032128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006DD0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006DD0">
              <w:rPr>
                <w:rFonts w:ascii="Times New Roman" w:hAnsi="Times New Roman" w:cs="Times New Roman"/>
                <w:sz w:val="24"/>
                <w:szCs w:val="24"/>
              </w:rPr>
              <w:t xml:space="preserve">-материалов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5C" w:rsidRPr="00006DD0" w:rsidRDefault="00C1765C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1765C" w:rsidRPr="00006DD0" w:rsidRDefault="00C1765C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65C" w:rsidRPr="00006DD0" w:rsidRDefault="00C1765C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65C" w:rsidRPr="00006DD0" w:rsidRDefault="00C1765C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65C" w:rsidRPr="00006DD0" w:rsidRDefault="00C1765C" w:rsidP="0032128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65C" w:rsidRPr="00006DD0" w:rsidRDefault="00C1765C" w:rsidP="002957C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75C51" w:rsidRDefault="00E75C51"/>
    <w:p w:rsidR="00F15BB6" w:rsidRDefault="00F15BB6" w:rsidP="00F15BB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F7">
        <w:rPr>
          <w:rFonts w:ascii="Times New Roman" w:hAnsi="Times New Roman" w:cs="Times New Roman"/>
          <w:sz w:val="24"/>
          <w:szCs w:val="24"/>
        </w:rPr>
        <w:t xml:space="preserve">Работа с родителями один из самых сложных видов работы.  Родительские собрания являются самой распространённой формой взаимодействия между родителями и специалистами. Они обеспечивают единство воспитательного, коррекционного развития ребёнка, формируют и поддерживают отношения сотрудничества и партнёрства между семьёй и специалистами. К тому же, поскольку эта форма распространена и в других образовательных учреждениях, в том числе и тех где воспитываются и обучаются обычные дети, то наличие такой формы работы является одним из небольших шагов в нормализации протекания жизненных циклов семьи. Большую часть времени дети с тяжёлыми и множественными нарушениями развития проводят дома. Самыми значимыми отношениями в их жизни являются отношения </w:t>
      </w:r>
      <w:proofErr w:type="gramStart"/>
      <w:r w:rsidRPr="006E76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76F7">
        <w:rPr>
          <w:rFonts w:ascii="Times New Roman" w:hAnsi="Times New Roman" w:cs="Times New Roman"/>
          <w:sz w:val="24"/>
          <w:szCs w:val="24"/>
        </w:rPr>
        <w:t xml:space="preserve"> близкими. Поэтому очень важно то, насколько семья вовлечена в коррекционный процесс, насколько точно она понимает его состояние, адекватно и реалистично оценивает его возможности, владеет специальными методами воспитания и обучения, организации жизненной среды, позиционирования и так далее. В процессе взаимодействия </w:t>
      </w:r>
      <w:proofErr w:type="gramStart"/>
      <w:r w:rsidRPr="006E76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7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6F7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6E76F7">
        <w:rPr>
          <w:rFonts w:ascii="Times New Roman" w:hAnsi="Times New Roman" w:cs="Times New Roman"/>
          <w:sz w:val="24"/>
          <w:szCs w:val="24"/>
        </w:rPr>
        <w:t xml:space="preserve"> ребёнка  исследу</w:t>
      </w:r>
      <w:r w:rsidR="00E54857">
        <w:rPr>
          <w:rFonts w:ascii="Times New Roman" w:hAnsi="Times New Roman" w:cs="Times New Roman"/>
          <w:sz w:val="24"/>
          <w:szCs w:val="24"/>
        </w:rPr>
        <w:t>ется а</w:t>
      </w:r>
      <w:r w:rsidRPr="006E76F7">
        <w:rPr>
          <w:rFonts w:ascii="Times New Roman" w:hAnsi="Times New Roman" w:cs="Times New Roman"/>
          <w:sz w:val="24"/>
          <w:szCs w:val="24"/>
        </w:rPr>
        <w:t xml:space="preserve">ктуальный запрос семьи, и мы  приходим к совместному выбору приоритетных направлений  работы. Также при необходимости </w:t>
      </w:r>
      <w:r w:rsidR="00E54857">
        <w:rPr>
          <w:rFonts w:ascii="Times New Roman" w:hAnsi="Times New Roman" w:cs="Times New Roman"/>
          <w:sz w:val="24"/>
          <w:szCs w:val="24"/>
        </w:rPr>
        <w:t xml:space="preserve"> специалисты </w:t>
      </w:r>
      <w:r w:rsidRPr="006E76F7">
        <w:rPr>
          <w:rFonts w:ascii="Times New Roman" w:hAnsi="Times New Roman" w:cs="Times New Roman"/>
          <w:sz w:val="24"/>
          <w:szCs w:val="24"/>
        </w:rPr>
        <w:t>веду</w:t>
      </w:r>
      <w:r w:rsidR="00E54857">
        <w:rPr>
          <w:rFonts w:ascii="Times New Roman" w:hAnsi="Times New Roman" w:cs="Times New Roman"/>
          <w:sz w:val="24"/>
          <w:szCs w:val="24"/>
        </w:rPr>
        <w:t>т</w:t>
      </w:r>
      <w:r w:rsidRPr="006E76F7">
        <w:rPr>
          <w:rFonts w:ascii="Times New Roman" w:hAnsi="Times New Roman" w:cs="Times New Roman"/>
          <w:sz w:val="24"/>
          <w:szCs w:val="24"/>
        </w:rPr>
        <w:t xml:space="preserve"> специальную разъяснительную и обучающую работу с родителями.</w:t>
      </w:r>
    </w:p>
    <w:p w:rsidR="0067215F" w:rsidRPr="003670B9" w:rsidRDefault="003670B9" w:rsidP="00996A15">
      <w:pPr>
        <w:pageBreakBefore/>
        <w:tabs>
          <w:tab w:val="num" w:pos="-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B9">
        <w:rPr>
          <w:rFonts w:ascii="Times New Roman" w:hAnsi="Times New Roman" w:cs="Times New Roman"/>
          <w:b/>
          <w:sz w:val="28"/>
          <w:szCs w:val="28"/>
        </w:rPr>
        <w:lastRenderedPageBreak/>
        <w:t>Достижения воспитанников.</w:t>
      </w:r>
    </w:p>
    <w:p w:rsidR="003670B9" w:rsidRPr="003670B9" w:rsidRDefault="003670B9" w:rsidP="003670B9">
      <w:pPr>
        <w:tabs>
          <w:tab w:val="num" w:pos="-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B9">
        <w:rPr>
          <w:rFonts w:ascii="Times New Roman" w:hAnsi="Times New Roman" w:cs="Times New Roman"/>
          <w:b/>
          <w:sz w:val="28"/>
          <w:szCs w:val="28"/>
        </w:rPr>
        <w:t>Мониторинг.</w:t>
      </w:r>
    </w:p>
    <w:p w:rsidR="00DD3A1A" w:rsidRDefault="0067215F" w:rsidP="00DD3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0B9">
        <w:rPr>
          <w:rFonts w:ascii="Times New Roman" w:hAnsi="Times New Roman" w:cs="Times New Roman"/>
          <w:sz w:val="28"/>
          <w:szCs w:val="28"/>
        </w:rPr>
        <w:t>(</w:t>
      </w:r>
      <w:r w:rsidR="00F6273A" w:rsidRPr="003670B9">
        <w:rPr>
          <w:rFonts w:ascii="Times New Roman" w:hAnsi="Times New Roman" w:cs="Times New Roman"/>
          <w:sz w:val="28"/>
          <w:szCs w:val="28"/>
        </w:rPr>
        <w:t xml:space="preserve">2020 </w:t>
      </w:r>
      <w:r w:rsidRPr="003670B9">
        <w:rPr>
          <w:rFonts w:ascii="Times New Roman" w:hAnsi="Times New Roman" w:cs="Times New Roman"/>
          <w:sz w:val="28"/>
          <w:szCs w:val="28"/>
        </w:rPr>
        <w:t>год)</w:t>
      </w:r>
    </w:p>
    <w:p w:rsidR="00B471C8" w:rsidRPr="00104E42" w:rsidRDefault="00B471C8" w:rsidP="00DD3A1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4E42">
        <w:rPr>
          <w:rFonts w:ascii="Times New Roman" w:hAnsi="Times New Roman" w:cs="Times New Roman"/>
          <w:b/>
          <w:sz w:val="28"/>
          <w:szCs w:val="24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4"/>
        </w:rPr>
        <w:t>количестве детей-инвалидов, получивших образовательные услуги на индивидуальной и групповой основе от 1 года до 7 лет.</w:t>
      </w:r>
    </w:p>
    <w:p w:rsidR="00B471C8" w:rsidRDefault="00B471C8" w:rsidP="00B471C8">
      <w:pPr>
        <w:rPr>
          <w:rFonts w:ascii="Times New Roman" w:hAnsi="Times New Roman" w:cs="Times New Roman"/>
          <w:sz w:val="24"/>
          <w:szCs w:val="24"/>
        </w:rPr>
      </w:pPr>
    </w:p>
    <w:p w:rsidR="00B471C8" w:rsidRPr="00104E42" w:rsidRDefault="00B471C8" w:rsidP="00B4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за 2020</w:t>
      </w:r>
      <w:r w:rsidRPr="00104E4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471C8" w:rsidRPr="00104E42" w:rsidRDefault="00B471C8" w:rsidP="00B4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детей: 176</w:t>
      </w:r>
      <w:r w:rsidRPr="00104E4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471C8" w:rsidRPr="00104E42" w:rsidRDefault="00B471C8" w:rsidP="00B4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Психические заболевания: 89 человек</w:t>
      </w:r>
      <w:r w:rsidRPr="00104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1C8" w:rsidRPr="00104E42" w:rsidRDefault="00B471C8" w:rsidP="00B4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Неврологические заболевания: 55 человек</w:t>
      </w:r>
      <w:r w:rsidRPr="00104E42">
        <w:rPr>
          <w:rFonts w:ascii="Times New Roman" w:hAnsi="Times New Roman" w:cs="Times New Roman"/>
          <w:sz w:val="24"/>
          <w:szCs w:val="24"/>
        </w:rPr>
        <w:t>.</w:t>
      </w:r>
    </w:p>
    <w:p w:rsidR="00B471C8" w:rsidRDefault="00B471C8" w:rsidP="00B4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Соматические заболевания:32</w:t>
      </w:r>
      <w:r w:rsidRPr="00104E42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B471C8" w:rsidRDefault="00B471C8" w:rsidP="00B471C8">
      <w:pPr>
        <w:rPr>
          <w:rFonts w:ascii="Times New Roman" w:hAnsi="Times New Roman" w:cs="Times New Roman"/>
          <w:sz w:val="24"/>
          <w:szCs w:val="24"/>
        </w:rPr>
      </w:pPr>
    </w:p>
    <w:p w:rsidR="00B471C8" w:rsidRPr="0067215F" w:rsidRDefault="00B471C8" w:rsidP="00B471C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C4802F" wp14:editId="587658EC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215F" w:rsidRPr="0067215F" w:rsidRDefault="0067215F" w:rsidP="0067215F">
      <w:pPr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b/>
          <w:sz w:val="24"/>
          <w:szCs w:val="24"/>
        </w:rPr>
        <w:t xml:space="preserve"> Анализ эффективности.</w:t>
      </w:r>
    </w:p>
    <w:p w:rsidR="0067215F" w:rsidRPr="0067215F" w:rsidRDefault="0067215F" w:rsidP="006721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 xml:space="preserve">Была  проанализирована  эффективность  индивидуальной  и групповой коррекционно – развивающей  совместной деятельности  с детьми  с  инвалидностью  по  сенсорно – перцептивной  сфере,  ознакомлению  с  окружающим, взаимодействию </w:t>
      </w:r>
      <w:proofErr w:type="gramStart"/>
      <w:r w:rsidRPr="0067215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215F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67215F" w:rsidRPr="0067215F" w:rsidRDefault="0067215F" w:rsidP="006721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 xml:space="preserve"> Для этого мы выделили 9 критериев, по которым и происходило оценивание:</w:t>
      </w:r>
    </w:p>
    <w:p w:rsidR="0067215F" w:rsidRPr="0067215F" w:rsidRDefault="0067215F" w:rsidP="0067215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Мелкая  моторика.</w:t>
      </w:r>
    </w:p>
    <w:p w:rsidR="0067215F" w:rsidRPr="0067215F" w:rsidRDefault="0067215F" w:rsidP="0067215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Активность</w:t>
      </w:r>
    </w:p>
    <w:p w:rsidR="0067215F" w:rsidRPr="0067215F" w:rsidRDefault="0067215F" w:rsidP="0067215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Понимание обращённой   речи.</w:t>
      </w:r>
    </w:p>
    <w:p w:rsidR="0067215F" w:rsidRPr="0067215F" w:rsidRDefault="0067215F" w:rsidP="0067215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Зрительное восприятие</w:t>
      </w:r>
    </w:p>
    <w:p w:rsidR="0067215F" w:rsidRPr="0067215F" w:rsidRDefault="0067215F" w:rsidP="0067215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Слуховое восприятие</w:t>
      </w:r>
    </w:p>
    <w:p w:rsidR="0067215F" w:rsidRPr="0067215F" w:rsidRDefault="0067215F" w:rsidP="0067215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Тактильное восприятие</w:t>
      </w:r>
    </w:p>
    <w:p w:rsidR="0067215F" w:rsidRPr="0067215F" w:rsidRDefault="0067215F" w:rsidP="0067215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Взаимодействие в игре со сверстниками.</w:t>
      </w:r>
    </w:p>
    <w:p w:rsidR="0067215F" w:rsidRPr="0067215F" w:rsidRDefault="0067215F" w:rsidP="0067215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 xml:space="preserve">Взаимодействие в игре </w:t>
      </w:r>
      <w:proofErr w:type="gramStart"/>
      <w:r w:rsidRPr="0067215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215F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67215F" w:rsidRPr="0067215F" w:rsidRDefault="0067215F" w:rsidP="0067215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Самостоятельная игровая деятельность.</w:t>
      </w:r>
    </w:p>
    <w:p w:rsidR="0067215F" w:rsidRPr="0067215F" w:rsidRDefault="0067215F" w:rsidP="006721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Использованы критерии оценок, где баллы:</w:t>
      </w:r>
    </w:p>
    <w:p w:rsidR="0067215F" w:rsidRPr="0067215F" w:rsidRDefault="0067215F" w:rsidP="006721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3– норма формирования функции;</w:t>
      </w:r>
    </w:p>
    <w:p w:rsidR="0067215F" w:rsidRPr="0067215F" w:rsidRDefault="0067215F" w:rsidP="006721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2 – недостаточное формирование функции  (единичные ошибки при выполнении);</w:t>
      </w:r>
    </w:p>
    <w:p w:rsidR="0067215F" w:rsidRPr="0067215F" w:rsidRDefault="0067215F" w:rsidP="006721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1 – нарушение формирования функции (множественные ошибки при выполнении);</w:t>
      </w:r>
    </w:p>
    <w:p w:rsidR="0067215F" w:rsidRPr="0067215F" w:rsidRDefault="0067215F" w:rsidP="006721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0 – отсутствие функции.</w:t>
      </w:r>
    </w:p>
    <w:p w:rsidR="0067215F" w:rsidRPr="0067215F" w:rsidRDefault="0067215F" w:rsidP="006721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215F" w:rsidRPr="0067215F" w:rsidRDefault="0067215F" w:rsidP="006721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Оценка формировалась психологами и педагогами на основе метода наблюдения. Наблюдение проводилось в свободном игровом пространстве и во взаимодействии на групповой и индивидуальной непосредственно организованной деятельности, самостоятельной деятельности.</w:t>
      </w:r>
    </w:p>
    <w:p w:rsidR="0067215F" w:rsidRPr="0067215F" w:rsidRDefault="0067215F" w:rsidP="0067215F">
      <w:pPr>
        <w:spacing w:line="276" w:lineRule="auto"/>
        <w:ind w:firstLine="708"/>
        <w:jc w:val="both"/>
        <w:rPr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 xml:space="preserve">В результате обследования детей обобщены результаты и представлены профили развития всех исследуемых функций  ребёнка-инвалида в виде графика, где отражается (структура дефекта) </w:t>
      </w:r>
      <w:proofErr w:type="spellStart"/>
      <w:r w:rsidRPr="0067215F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7215F">
        <w:rPr>
          <w:rFonts w:ascii="Times New Roman" w:hAnsi="Times New Roman" w:cs="Times New Roman"/>
          <w:sz w:val="24"/>
          <w:szCs w:val="24"/>
        </w:rPr>
        <w:t xml:space="preserve"> определённой функции, выраженное отставание в определённых звеньях. На графике видны наиболее сохранные функции. Это позволяет правильно спланировать коррекционную  работу, определить её содержание, а при повторном обследовании оценить эффективность коррекционных мероприятий.</w:t>
      </w:r>
    </w:p>
    <w:p w:rsidR="0067215F" w:rsidRDefault="0067215F" w:rsidP="0067215F"/>
    <w:p w:rsidR="0067215F" w:rsidRDefault="0067215F" w:rsidP="0067215F"/>
    <w:p w:rsidR="0067215F" w:rsidRDefault="0067215F" w:rsidP="0067215F">
      <w:r>
        <w:rPr>
          <w:noProof/>
        </w:rPr>
        <w:drawing>
          <wp:inline distT="0" distB="0" distL="0" distR="0">
            <wp:extent cx="5950585" cy="357568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5F" w:rsidRDefault="0067215F" w:rsidP="0067215F"/>
    <w:p w:rsidR="0067215F" w:rsidRPr="00D90216" w:rsidRDefault="0067215F" w:rsidP="0067215F">
      <w:pPr>
        <w:ind w:firstLine="709"/>
        <w:rPr>
          <w:noProof/>
          <w:sz w:val="28"/>
        </w:rPr>
      </w:pPr>
      <w:r>
        <w:rPr>
          <w:noProof/>
          <w:sz w:val="28"/>
        </w:rPr>
        <w:t>Диаграмма 1</w:t>
      </w:r>
      <w:r w:rsidRPr="00D90216">
        <w:rPr>
          <w:noProof/>
          <w:sz w:val="28"/>
        </w:rPr>
        <w:t>. График профиля развития</w:t>
      </w:r>
      <w:r>
        <w:rPr>
          <w:noProof/>
          <w:sz w:val="28"/>
        </w:rPr>
        <w:t xml:space="preserve"> Б.М.</w:t>
      </w:r>
    </w:p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>
      <w:r>
        <w:rPr>
          <w:noProof/>
        </w:rPr>
        <w:lastRenderedPageBreak/>
        <w:drawing>
          <wp:inline distT="0" distB="0" distL="0" distR="0">
            <wp:extent cx="5950585" cy="357568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5F" w:rsidRDefault="0067215F" w:rsidP="0067215F">
      <w:pPr>
        <w:ind w:firstLine="709"/>
        <w:rPr>
          <w:noProof/>
          <w:sz w:val="28"/>
        </w:rPr>
      </w:pPr>
    </w:p>
    <w:p w:rsidR="0067215F" w:rsidRDefault="0067215F" w:rsidP="0067215F">
      <w:pPr>
        <w:ind w:firstLine="709"/>
        <w:rPr>
          <w:noProof/>
          <w:sz w:val="28"/>
        </w:rPr>
      </w:pPr>
      <w:r>
        <w:rPr>
          <w:noProof/>
          <w:sz w:val="28"/>
        </w:rPr>
        <w:t>Диаграмма 2</w:t>
      </w:r>
      <w:r w:rsidRPr="00D90216">
        <w:rPr>
          <w:noProof/>
          <w:sz w:val="28"/>
        </w:rPr>
        <w:t>. График профиля развития</w:t>
      </w:r>
      <w:r>
        <w:rPr>
          <w:noProof/>
          <w:sz w:val="28"/>
        </w:rPr>
        <w:t xml:space="preserve"> Р.М.</w:t>
      </w:r>
    </w:p>
    <w:p w:rsidR="0067215F" w:rsidRPr="00D90216" w:rsidRDefault="0067215F" w:rsidP="0067215F">
      <w:pPr>
        <w:ind w:firstLine="709"/>
        <w:rPr>
          <w:noProof/>
          <w:sz w:val="28"/>
        </w:rPr>
      </w:pPr>
    </w:p>
    <w:p w:rsidR="0067215F" w:rsidRPr="00174550" w:rsidRDefault="0067215F" w:rsidP="0067215F">
      <w:r>
        <w:rPr>
          <w:noProof/>
        </w:rPr>
        <w:drawing>
          <wp:inline distT="0" distB="0" distL="0" distR="0">
            <wp:extent cx="5950585" cy="35756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5F" w:rsidRDefault="0067215F" w:rsidP="0067215F">
      <w:pPr>
        <w:ind w:firstLine="709"/>
        <w:rPr>
          <w:noProof/>
          <w:sz w:val="28"/>
        </w:rPr>
      </w:pPr>
    </w:p>
    <w:p w:rsidR="0067215F" w:rsidRPr="00D90216" w:rsidRDefault="0067215F" w:rsidP="0067215F">
      <w:pPr>
        <w:ind w:firstLine="709"/>
        <w:rPr>
          <w:noProof/>
          <w:sz w:val="28"/>
        </w:rPr>
      </w:pPr>
      <w:r>
        <w:rPr>
          <w:noProof/>
          <w:sz w:val="28"/>
        </w:rPr>
        <w:t>Диаграмма 3</w:t>
      </w:r>
      <w:r w:rsidRPr="00D90216">
        <w:rPr>
          <w:noProof/>
          <w:sz w:val="28"/>
        </w:rPr>
        <w:t>. График профиля развития</w:t>
      </w:r>
      <w:r>
        <w:rPr>
          <w:noProof/>
          <w:sz w:val="28"/>
        </w:rPr>
        <w:t xml:space="preserve"> Л.М.</w:t>
      </w:r>
    </w:p>
    <w:p w:rsidR="0067215F" w:rsidRDefault="0067215F" w:rsidP="0067215F">
      <w:r>
        <w:t xml:space="preserve"> </w:t>
      </w:r>
    </w:p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>
      <w:r>
        <w:rPr>
          <w:noProof/>
        </w:rPr>
        <w:lastRenderedPageBreak/>
        <w:drawing>
          <wp:inline distT="0" distB="0" distL="0" distR="0">
            <wp:extent cx="5950585" cy="357568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5F" w:rsidRDefault="0067215F" w:rsidP="0067215F">
      <w:pPr>
        <w:ind w:firstLine="709"/>
        <w:rPr>
          <w:noProof/>
          <w:sz w:val="28"/>
        </w:rPr>
      </w:pPr>
    </w:p>
    <w:p w:rsidR="0067215F" w:rsidRPr="00D90216" w:rsidRDefault="0067215F" w:rsidP="0067215F">
      <w:pPr>
        <w:ind w:firstLine="709"/>
        <w:rPr>
          <w:noProof/>
          <w:sz w:val="28"/>
        </w:rPr>
      </w:pPr>
      <w:r>
        <w:rPr>
          <w:noProof/>
          <w:sz w:val="28"/>
        </w:rPr>
        <w:t>Диаграмма 4</w:t>
      </w:r>
      <w:r w:rsidRPr="00D90216">
        <w:rPr>
          <w:noProof/>
          <w:sz w:val="28"/>
        </w:rPr>
        <w:t>. График профиля развития</w:t>
      </w:r>
      <w:r>
        <w:rPr>
          <w:noProof/>
          <w:sz w:val="28"/>
        </w:rPr>
        <w:t xml:space="preserve"> Щ.К.</w:t>
      </w:r>
    </w:p>
    <w:p w:rsidR="0067215F" w:rsidRDefault="0067215F" w:rsidP="0067215F"/>
    <w:p w:rsidR="0067215F" w:rsidRPr="00174550" w:rsidRDefault="0067215F" w:rsidP="0067215F">
      <w:r>
        <w:rPr>
          <w:noProof/>
        </w:rPr>
        <w:drawing>
          <wp:inline distT="0" distB="0" distL="0" distR="0">
            <wp:extent cx="5950585" cy="35756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5F" w:rsidRDefault="0067215F" w:rsidP="0067215F"/>
    <w:p w:rsidR="0067215F" w:rsidRPr="00D90216" w:rsidRDefault="0067215F" w:rsidP="0067215F">
      <w:pPr>
        <w:ind w:firstLine="709"/>
        <w:rPr>
          <w:noProof/>
          <w:sz w:val="28"/>
        </w:rPr>
      </w:pPr>
      <w:r>
        <w:rPr>
          <w:noProof/>
          <w:sz w:val="28"/>
        </w:rPr>
        <w:t>Диаграмма 5</w:t>
      </w:r>
      <w:r w:rsidRPr="00D90216">
        <w:rPr>
          <w:noProof/>
          <w:sz w:val="28"/>
        </w:rPr>
        <w:t>. График профиля развития</w:t>
      </w:r>
      <w:r>
        <w:rPr>
          <w:noProof/>
          <w:sz w:val="28"/>
        </w:rPr>
        <w:t xml:space="preserve"> М.А.</w:t>
      </w:r>
    </w:p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>
      <w:r>
        <w:rPr>
          <w:noProof/>
        </w:rPr>
        <w:lastRenderedPageBreak/>
        <w:drawing>
          <wp:inline distT="0" distB="0" distL="0" distR="0">
            <wp:extent cx="5950585" cy="35756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5F" w:rsidRDefault="0067215F" w:rsidP="0067215F"/>
    <w:p w:rsidR="0067215F" w:rsidRPr="00D90216" w:rsidRDefault="0067215F" w:rsidP="0067215F">
      <w:pPr>
        <w:ind w:firstLine="709"/>
        <w:rPr>
          <w:noProof/>
          <w:sz w:val="28"/>
        </w:rPr>
      </w:pPr>
      <w:r>
        <w:rPr>
          <w:noProof/>
          <w:sz w:val="28"/>
        </w:rPr>
        <w:t>Диаграмма 6</w:t>
      </w:r>
      <w:r w:rsidRPr="00D90216">
        <w:rPr>
          <w:noProof/>
          <w:sz w:val="28"/>
        </w:rPr>
        <w:t>. График профиля развития</w:t>
      </w:r>
      <w:r>
        <w:rPr>
          <w:noProof/>
          <w:sz w:val="28"/>
        </w:rPr>
        <w:t xml:space="preserve"> П.Д.</w:t>
      </w:r>
    </w:p>
    <w:p w:rsidR="0067215F" w:rsidRDefault="0067215F" w:rsidP="0067215F"/>
    <w:p w:rsidR="0067215F" w:rsidRDefault="0067215F" w:rsidP="0067215F"/>
    <w:p w:rsidR="0067215F" w:rsidRPr="00CD53AD" w:rsidRDefault="0067215F" w:rsidP="0067215F">
      <w:pPr>
        <w:jc w:val="center"/>
        <w:rPr>
          <w:b/>
          <w:sz w:val="28"/>
        </w:rPr>
      </w:pPr>
    </w:p>
    <w:p w:rsidR="0067215F" w:rsidRDefault="0067215F" w:rsidP="0067215F">
      <w:r>
        <w:rPr>
          <w:noProof/>
        </w:rPr>
        <w:drawing>
          <wp:inline distT="0" distB="0" distL="0" distR="0">
            <wp:extent cx="5926455" cy="3456305"/>
            <wp:effectExtent l="0" t="0" r="17145" b="1079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>
      <w:r>
        <w:rPr>
          <w:noProof/>
        </w:rPr>
        <w:lastRenderedPageBreak/>
        <w:drawing>
          <wp:inline distT="0" distB="0" distL="0" distR="0">
            <wp:extent cx="5926455" cy="3456305"/>
            <wp:effectExtent l="0" t="0" r="17145" b="1079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>
      <w:r>
        <w:rPr>
          <w:noProof/>
        </w:rPr>
        <w:drawing>
          <wp:inline distT="0" distB="0" distL="0" distR="0">
            <wp:extent cx="5926455" cy="3456305"/>
            <wp:effectExtent l="0" t="0" r="17145" b="1079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215F" w:rsidRDefault="0067215F" w:rsidP="0067215F"/>
    <w:p w:rsidR="0067215F" w:rsidRDefault="0067215F" w:rsidP="0067215F"/>
    <w:p w:rsidR="0067215F" w:rsidRDefault="0067215F" w:rsidP="0067215F"/>
    <w:p w:rsidR="0067215F" w:rsidRDefault="0067215F" w:rsidP="0067215F">
      <w:r>
        <w:rPr>
          <w:noProof/>
        </w:rPr>
        <w:lastRenderedPageBreak/>
        <w:drawing>
          <wp:inline distT="0" distB="0" distL="0" distR="0">
            <wp:extent cx="5926455" cy="3456305"/>
            <wp:effectExtent l="0" t="0" r="17145" b="1079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215F" w:rsidRDefault="0067215F" w:rsidP="0067215F"/>
    <w:p w:rsidR="0067215F" w:rsidRPr="0067215F" w:rsidRDefault="0067215F" w:rsidP="0067215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7215F">
        <w:rPr>
          <w:rFonts w:ascii="Times New Roman" w:hAnsi="Times New Roman" w:cs="Times New Roman"/>
          <w:sz w:val="24"/>
          <w:szCs w:val="24"/>
        </w:rPr>
        <w:t xml:space="preserve"> По данным графических исследований представлена </w:t>
      </w:r>
      <w:proofErr w:type="spellStart"/>
      <w:r w:rsidRPr="0067215F">
        <w:rPr>
          <w:rFonts w:ascii="Times New Roman" w:hAnsi="Times New Roman" w:cs="Times New Roman"/>
          <w:sz w:val="24"/>
          <w:szCs w:val="24"/>
        </w:rPr>
        <w:t>скрининговая</w:t>
      </w:r>
      <w:proofErr w:type="spellEnd"/>
      <w:r w:rsidRPr="0067215F">
        <w:rPr>
          <w:rFonts w:ascii="Times New Roman" w:hAnsi="Times New Roman" w:cs="Times New Roman"/>
          <w:sz w:val="24"/>
          <w:szCs w:val="24"/>
        </w:rPr>
        <w:t xml:space="preserve"> модель обследования сенсорного развития. Графики позволяет визуально продемонстрировать структуру дефекта и увидеть относительно сохранные функции, позволяет увидеть зону  актуального и ближайшего развития. Используя количественно-качественный анализ результатов можно определить компенсаторную функцию, то есть использовать механизм «замещения».</w:t>
      </w:r>
    </w:p>
    <w:p w:rsidR="0067215F" w:rsidRPr="0067215F" w:rsidRDefault="0067215F" w:rsidP="0067215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 xml:space="preserve">По показателям </w:t>
      </w:r>
      <w:r w:rsidRPr="0067215F">
        <w:rPr>
          <w:rFonts w:ascii="Times New Roman" w:hAnsi="Times New Roman" w:cs="Times New Roman"/>
          <w:b/>
          <w:sz w:val="24"/>
          <w:szCs w:val="24"/>
        </w:rPr>
        <w:t>«мелкая моторика»</w:t>
      </w:r>
      <w:r w:rsidRPr="0067215F">
        <w:rPr>
          <w:rFonts w:ascii="Times New Roman" w:hAnsi="Times New Roman" w:cs="Times New Roman"/>
          <w:sz w:val="24"/>
          <w:szCs w:val="24"/>
        </w:rPr>
        <w:t xml:space="preserve"> у 4 –х детей на начало года уровень развития составлял 0.1 балла. У детей отсутствовали согласованность действий, при выполнении действий с мелкими предметами использовали только ладонный захват. К концу года  у  4-х детей уровень развития составлял 2 балла. Дети начали использовать координированные движения рук при  выполнении заданий, стали зрительно следить  за самостоятельным действием с предметом, появились целенаправленные действия, от ладонного захвата перешли к захвату щепотью, сформировалось умение поворачивать предметы, используя движения всей руки (вращение запястьем).</w:t>
      </w:r>
    </w:p>
    <w:p w:rsidR="0067215F" w:rsidRPr="0067215F" w:rsidRDefault="0067215F" w:rsidP="0067215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 xml:space="preserve">По показателям </w:t>
      </w:r>
      <w:r w:rsidRPr="0067215F">
        <w:rPr>
          <w:rFonts w:ascii="Times New Roman" w:hAnsi="Times New Roman" w:cs="Times New Roman"/>
          <w:b/>
          <w:sz w:val="24"/>
          <w:szCs w:val="24"/>
        </w:rPr>
        <w:t>«зрительное восприятие»</w:t>
      </w:r>
      <w:r w:rsidRPr="0067215F">
        <w:rPr>
          <w:rFonts w:ascii="Times New Roman" w:hAnsi="Times New Roman" w:cs="Times New Roman"/>
          <w:sz w:val="24"/>
          <w:szCs w:val="24"/>
        </w:rPr>
        <w:t xml:space="preserve">, на начало года у 5-х детей уровень развития соответствует  1 баллу.  Что свидетельствует о недостаточной </w:t>
      </w:r>
      <w:proofErr w:type="spellStart"/>
      <w:r w:rsidRPr="0067215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7215F">
        <w:rPr>
          <w:rFonts w:ascii="Times New Roman" w:hAnsi="Times New Roman" w:cs="Times New Roman"/>
          <w:sz w:val="24"/>
          <w:szCs w:val="24"/>
        </w:rPr>
        <w:t xml:space="preserve"> зрительно – моторной координации, при манипуляции с вкладышами используют «метод силы». К концу года все дети  подбирают вкладыши до тех пор,  пока попытки не дадут положительного результата,  используют «метод проб и ошибок», стали выделять цвет, форму и величину предмета. Уровень зрительного восприятия к концу года увеличился в среднем на 1 балл и составил у 3-х детей – 3 балла, у 3-х детей – 2 балла.</w:t>
      </w:r>
    </w:p>
    <w:p w:rsidR="0067215F" w:rsidRPr="0067215F" w:rsidRDefault="0067215F" w:rsidP="0067215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r w:rsidRPr="0067215F">
        <w:rPr>
          <w:rFonts w:ascii="Times New Roman" w:hAnsi="Times New Roman" w:cs="Times New Roman"/>
          <w:b/>
          <w:sz w:val="24"/>
          <w:szCs w:val="24"/>
        </w:rPr>
        <w:t>«слуховое восприятие»</w:t>
      </w:r>
      <w:r w:rsidRPr="0067215F">
        <w:rPr>
          <w:rFonts w:ascii="Times New Roman" w:hAnsi="Times New Roman" w:cs="Times New Roman"/>
          <w:sz w:val="24"/>
          <w:szCs w:val="24"/>
        </w:rPr>
        <w:t xml:space="preserve"> на начало года уровень развития составляет 1-2 балла, что свидетельствует о среднем уровне развития. Дети выполняют задания по словесной инструкции с использованием наглядного материала, на данном этапе слуховое восприятие отличается неустойчивостью. К  концу года у всех детей уровень развития равен 3-м баллам. Слуховое восприятие стало более устойчивым. Что положительно повлияло на выполнение заданий.</w:t>
      </w:r>
    </w:p>
    <w:p w:rsidR="0067215F" w:rsidRPr="0067215F" w:rsidRDefault="0067215F" w:rsidP="0067215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lastRenderedPageBreak/>
        <w:t xml:space="preserve">По показателю </w:t>
      </w:r>
      <w:r w:rsidRPr="0067215F">
        <w:rPr>
          <w:rFonts w:ascii="Times New Roman" w:hAnsi="Times New Roman" w:cs="Times New Roman"/>
          <w:b/>
          <w:sz w:val="24"/>
          <w:szCs w:val="24"/>
        </w:rPr>
        <w:t xml:space="preserve">«тактильное восприятие» </w:t>
      </w:r>
      <w:r w:rsidRPr="0067215F">
        <w:rPr>
          <w:rFonts w:ascii="Times New Roman" w:hAnsi="Times New Roman" w:cs="Times New Roman"/>
          <w:sz w:val="24"/>
          <w:szCs w:val="24"/>
        </w:rPr>
        <w:t>уровень развития был низким, у 5-х детей он составил 0.1 баллов. Самостоятельный опыт манипуляций с различными предметами разной текстуры у данной категории детей был недостаточный, отмечается нехватка тактильных ощущений. К концу года у всех детей отмечается положительная динамика. Работая с различными материалами, у детей появился интерес к свойствам и качествам  исследуемых предметов, научились выделять отдельные свойства  и качества, на основании которых производить классификацию (сортировку), осознавать тактильные ощущения, появилась способность делать выбор понравившегося материала, получать удовольствие от игры с ним.</w:t>
      </w:r>
    </w:p>
    <w:p w:rsidR="0067215F" w:rsidRPr="0067215F" w:rsidRDefault="0067215F" w:rsidP="0067215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15F">
        <w:rPr>
          <w:rFonts w:ascii="Times New Roman" w:hAnsi="Times New Roman" w:cs="Times New Roman"/>
          <w:sz w:val="24"/>
          <w:szCs w:val="24"/>
        </w:rPr>
        <w:t>По отзывам педагогов, дети, перешедшие в  группу кратковременного пребывания,   занимаются  продуктивной деятельностью вместе со всеми детьми, а также активно используют навыки самообслуживания.</w:t>
      </w:r>
    </w:p>
    <w:p w:rsidR="0067215F" w:rsidRDefault="0067215F">
      <w:pPr>
        <w:rPr>
          <w:rFonts w:ascii="Times New Roman" w:hAnsi="Times New Roman" w:cs="Times New Roman"/>
          <w:sz w:val="24"/>
          <w:szCs w:val="24"/>
        </w:rPr>
      </w:pPr>
    </w:p>
    <w:sectPr w:rsidR="0067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B2C9F"/>
    <w:multiLevelType w:val="hybridMultilevel"/>
    <w:tmpl w:val="EE54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5C"/>
    <w:rsid w:val="00077FD5"/>
    <w:rsid w:val="00104E42"/>
    <w:rsid w:val="002957C0"/>
    <w:rsid w:val="003670B9"/>
    <w:rsid w:val="0067215F"/>
    <w:rsid w:val="00781F83"/>
    <w:rsid w:val="008E0D39"/>
    <w:rsid w:val="00996A15"/>
    <w:rsid w:val="00A343F6"/>
    <w:rsid w:val="00B471C8"/>
    <w:rsid w:val="00B973CD"/>
    <w:rsid w:val="00BB4A8D"/>
    <w:rsid w:val="00C1765C"/>
    <w:rsid w:val="00DD3A1A"/>
    <w:rsid w:val="00E54857"/>
    <w:rsid w:val="00E75C51"/>
    <w:rsid w:val="00F15BB6"/>
    <w:rsid w:val="00F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C1765C"/>
    <w:pPr>
      <w:spacing w:before="100" w:beforeAutospacing="1" w:after="120" w:line="276" w:lineRule="auto"/>
      <w:ind w:firstLine="709"/>
      <w:outlineLvl w:val="1"/>
    </w:pPr>
    <w:rPr>
      <w:rFonts w:ascii="Times New Roman" w:hAnsi="Times New Roman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65C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2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1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C1765C"/>
    <w:pPr>
      <w:spacing w:before="100" w:beforeAutospacing="1" w:after="120" w:line="276" w:lineRule="auto"/>
      <w:ind w:firstLine="709"/>
      <w:outlineLvl w:val="1"/>
    </w:pPr>
    <w:rPr>
      <w:rFonts w:ascii="Times New Roman" w:hAnsi="Times New Roman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65C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2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1;&#1080;&#1089;&#1090;%20Microsoft%20Exce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Психические заболевания</c:v>
                </c:pt>
                <c:pt idx="1">
                  <c:v>Соматические заболевания</c:v>
                </c:pt>
                <c:pt idx="2">
                  <c:v>Неврологические заболевания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89</c:v>
                </c:pt>
                <c:pt idx="1">
                  <c:v>32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606720"/>
        <c:axId val="36608256"/>
      </c:barChart>
      <c:catAx>
        <c:axId val="3660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36608256"/>
        <c:crosses val="autoZero"/>
        <c:auto val="1"/>
        <c:lblAlgn val="ctr"/>
        <c:lblOffset val="100"/>
        <c:noMultiLvlLbl val="0"/>
      </c:catAx>
      <c:valAx>
        <c:axId val="3660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6067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Групповая динамика по показателю "Мелкая моторика"</a:t>
            </a:r>
          </a:p>
        </c:rich>
      </c:tx>
      <c:layout>
        <c:manualLayout>
          <c:xMode val="edge"/>
          <c:yMode val="edge"/>
          <c:x val="0.16094561734949506"/>
          <c:y val="2.388059701492537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0000FF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Лист1!$A$3:$A$8</c:f>
              <c:strCache>
                <c:ptCount val="6"/>
                <c:pt idx="0">
                  <c:v>Б.М.</c:v>
                </c:pt>
                <c:pt idx="1">
                  <c:v>Р.М.</c:v>
                </c:pt>
                <c:pt idx="2">
                  <c:v>Л.М.</c:v>
                </c:pt>
                <c:pt idx="3">
                  <c:v>Щ.К.</c:v>
                </c:pt>
                <c:pt idx="4">
                  <c:v>М.А.</c:v>
                </c:pt>
                <c:pt idx="5">
                  <c:v>П.Д.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1</c:v>
                </c:pt>
                <c:pt idx="1">
                  <c:v>0.1</c:v>
                </c:pt>
                <c:pt idx="2">
                  <c:v>0.1</c:v>
                </c:pt>
                <c:pt idx="3">
                  <c:v>1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CC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Лист1!$A$3:$A$8</c:f>
              <c:strCache>
                <c:ptCount val="6"/>
                <c:pt idx="0">
                  <c:v>Б.М.</c:v>
                </c:pt>
                <c:pt idx="1">
                  <c:v>Р.М.</c:v>
                </c:pt>
                <c:pt idx="2">
                  <c:v>Л.М.</c:v>
                </c:pt>
                <c:pt idx="3">
                  <c:v>Щ.К.</c:v>
                </c:pt>
                <c:pt idx="4">
                  <c:v>М.А.</c:v>
                </c:pt>
                <c:pt idx="5">
                  <c:v>П.Д.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616832"/>
        <c:axId val="36619008"/>
      </c:barChart>
      <c:catAx>
        <c:axId val="36616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Шифр детей</a:t>
                </a:r>
              </a:p>
            </c:rich>
          </c:tx>
          <c:overlay val="0"/>
        </c:title>
        <c:majorTickMark val="out"/>
        <c:minorTickMark val="none"/>
        <c:tickLblPos val="nextTo"/>
        <c:crossAx val="36619008"/>
        <c:crosses val="autoZero"/>
        <c:auto val="1"/>
        <c:lblAlgn val="ctr"/>
        <c:lblOffset val="100"/>
        <c:noMultiLvlLbl val="0"/>
      </c:catAx>
      <c:valAx>
        <c:axId val="366190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616832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b"/>
      <c:overlay val="0"/>
      <c:spPr>
        <a:ln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Групповая динамика по показателю "Зрительное восприятие"</a:t>
            </a:r>
          </a:p>
        </c:rich>
      </c:tx>
      <c:layout>
        <c:manualLayout>
          <c:xMode val="edge"/>
          <c:yMode val="edge"/>
          <c:x val="0.16094561734949506"/>
          <c:y val="2.388059701492537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0000FF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Лист1!$A$3:$A$8</c:f>
              <c:strCache>
                <c:ptCount val="6"/>
                <c:pt idx="0">
                  <c:v>Б.М.</c:v>
                </c:pt>
                <c:pt idx="1">
                  <c:v>Р.М.</c:v>
                </c:pt>
                <c:pt idx="2">
                  <c:v>Л.М.</c:v>
                </c:pt>
                <c:pt idx="3">
                  <c:v>Щ.К.</c:v>
                </c:pt>
                <c:pt idx="4">
                  <c:v>М.А.</c:v>
                </c:pt>
                <c:pt idx="5">
                  <c:v>П.Д.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CC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Лист1!$A$3:$A$8</c:f>
              <c:strCache>
                <c:ptCount val="6"/>
                <c:pt idx="0">
                  <c:v>Б.М.</c:v>
                </c:pt>
                <c:pt idx="1">
                  <c:v>Р.М.</c:v>
                </c:pt>
                <c:pt idx="2">
                  <c:v>Л.М.</c:v>
                </c:pt>
                <c:pt idx="3">
                  <c:v>Щ.К.</c:v>
                </c:pt>
                <c:pt idx="4">
                  <c:v>М.А.</c:v>
                </c:pt>
                <c:pt idx="5">
                  <c:v>П.Д.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628352"/>
        <c:axId val="40148992"/>
      </c:barChart>
      <c:catAx>
        <c:axId val="36628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Шифр детей</a:t>
                </a:r>
              </a:p>
            </c:rich>
          </c:tx>
          <c:overlay val="0"/>
        </c:title>
        <c:majorTickMark val="out"/>
        <c:minorTickMark val="none"/>
        <c:tickLblPos val="nextTo"/>
        <c:crossAx val="40148992"/>
        <c:crosses val="autoZero"/>
        <c:auto val="1"/>
        <c:lblAlgn val="ctr"/>
        <c:lblOffset val="100"/>
        <c:noMultiLvlLbl val="0"/>
      </c:catAx>
      <c:valAx>
        <c:axId val="4014899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628352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b"/>
      <c:overlay val="0"/>
      <c:spPr>
        <a:ln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Групповая динамика по показателю "Слуховое восприятие"</a:t>
            </a:r>
          </a:p>
        </c:rich>
      </c:tx>
      <c:layout>
        <c:manualLayout>
          <c:xMode val="edge"/>
          <c:yMode val="edge"/>
          <c:x val="0.16094561734949506"/>
          <c:y val="2.388059701492537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0000FF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Лист1!$A$3:$A$8</c:f>
              <c:strCache>
                <c:ptCount val="6"/>
                <c:pt idx="0">
                  <c:v>Б.М.</c:v>
                </c:pt>
                <c:pt idx="1">
                  <c:v>Р.М.</c:v>
                </c:pt>
                <c:pt idx="2">
                  <c:v>Л.М.</c:v>
                </c:pt>
                <c:pt idx="3">
                  <c:v>Щ.К.</c:v>
                </c:pt>
                <c:pt idx="4">
                  <c:v>М.А.</c:v>
                </c:pt>
                <c:pt idx="5">
                  <c:v>П.Д.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CC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Лист1!$A$3:$A$8</c:f>
              <c:strCache>
                <c:ptCount val="6"/>
                <c:pt idx="0">
                  <c:v>Б.М.</c:v>
                </c:pt>
                <c:pt idx="1">
                  <c:v>Р.М.</c:v>
                </c:pt>
                <c:pt idx="2">
                  <c:v>Л.М.</c:v>
                </c:pt>
                <c:pt idx="3">
                  <c:v>Щ.К.</c:v>
                </c:pt>
                <c:pt idx="4">
                  <c:v>М.А.</c:v>
                </c:pt>
                <c:pt idx="5">
                  <c:v>П.Д.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732928"/>
        <c:axId val="80734848"/>
      </c:barChart>
      <c:catAx>
        <c:axId val="80732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Шифр детей</a:t>
                </a:r>
              </a:p>
            </c:rich>
          </c:tx>
          <c:overlay val="0"/>
        </c:title>
        <c:majorTickMark val="out"/>
        <c:minorTickMark val="none"/>
        <c:tickLblPos val="nextTo"/>
        <c:crossAx val="80734848"/>
        <c:crosses val="autoZero"/>
        <c:auto val="1"/>
        <c:lblAlgn val="ctr"/>
        <c:lblOffset val="100"/>
        <c:noMultiLvlLbl val="0"/>
      </c:catAx>
      <c:valAx>
        <c:axId val="807348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0732928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b"/>
      <c:overlay val="0"/>
      <c:spPr>
        <a:ln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Групповая динамика по показателю "Тактильное  восприятие"</a:t>
            </a:r>
          </a:p>
        </c:rich>
      </c:tx>
      <c:layout>
        <c:manualLayout>
          <c:xMode val="edge"/>
          <c:yMode val="edge"/>
          <c:x val="0.16094561734949506"/>
          <c:y val="2.388059701492537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0000FF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Лист1!$A$3:$A$8</c:f>
              <c:strCache>
                <c:ptCount val="6"/>
                <c:pt idx="0">
                  <c:v>Б.М.</c:v>
                </c:pt>
                <c:pt idx="1">
                  <c:v>Р.М.</c:v>
                </c:pt>
                <c:pt idx="2">
                  <c:v>Л.М.</c:v>
                </c:pt>
                <c:pt idx="3">
                  <c:v>Щ.К.</c:v>
                </c:pt>
                <c:pt idx="4">
                  <c:v>М.А.</c:v>
                </c:pt>
                <c:pt idx="5">
                  <c:v>П.Д.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CC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Лист1!$A$3:$A$8</c:f>
              <c:strCache>
                <c:ptCount val="6"/>
                <c:pt idx="0">
                  <c:v>Б.М.</c:v>
                </c:pt>
                <c:pt idx="1">
                  <c:v>Р.М.</c:v>
                </c:pt>
                <c:pt idx="2">
                  <c:v>Л.М.</c:v>
                </c:pt>
                <c:pt idx="3">
                  <c:v>Щ.К.</c:v>
                </c:pt>
                <c:pt idx="4">
                  <c:v>М.А.</c:v>
                </c:pt>
                <c:pt idx="5">
                  <c:v>П.Д.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11456"/>
        <c:axId val="101013376"/>
      </c:barChart>
      <c:catAx>
        <c:axId val="101011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Шифр детей</a:t>
                </a:r>
              </a:p>
            </c:rich>
          </c:tx>
          <c:overlay val="0"/>
        </c:title>
        <c:majorTickMark val="out"/>
        <c:minorTickMark val="none"/>
        <c:tickLblPos val="nextTo"/>
        <c:crossAx val="101013376"/>
        <c:crosses val="autoZero"/>
        <c:auto val="1"/>
        <c:lblAlgn val="ctr"/>
        <c:lblOffset val="100"/>
        <c:noMultiLvlLbl val="0"/>
      </c:catAx>
      <c:valAx>
        <c:axId val="10101337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1011456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b"/>
      <c:overlay val="0"/>
      <c:spPr>
        <a:ln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2021-03-31T06:37:00Z</cp:lastPrinted>
  <dcterms:created xsi:type="dcterms:W3CDTF">2021-02-03T07:38:00Z</dcterms:created>
  <dcterms:modified xsi:type="dcterms:W3CDTF">2021-03-31T06:43:00Z</dcterms:modified>
</cp:coreProperties>
</file>